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F1210" w14:textId="17806056" w:rsidR="00AB0112" w:rsidRPr="00726F94" w:rsidRDefault="00253D3B" w:rsidP="00726F94">
      <w:pPr>
        <w:pStyle w:val="Nagwek1"/>
        <w:spacing w:before="120"/>
        <w:jc w:val="center"/>
        <w:rPr>
          <w:rFonts w:ascii="Times New Roman" w:hAnsi="Times New Roman" w:cs="Times New Roman"/>
          <w:b/>
          <w:bCs/>
          <w:color w:val="auto"/>
          <w:sz w:val="28"/>
          <w:szCs w:val="28"/>
        </w:rPr>
      </w:pPr>
      <w:r w:rsidRPr="00726F94">
        <w:rPr>
          <w:rFonts w:ascii="Times New Roman" w:hAnsi="Times New Roman" w:cs="Times New Roman"/>
          <w:b/>
          <w:bCs/>
          <w:color w:val="auto"/>
          <w:sz w:val="28"/>
          <w:szCs w:val="28"/>
        </w:rPr>
        <w:t>P</w:t>
      </w:r>
      <w:r w:rsidR="00280F86" w:rsidRPr="00726F94">
        <w:rPr>
          <w:rFonts w:ascii="Times New Roman" w:hAnsi="Times New Roman" w:cs="Times New Roman"/>
          <w:b/>
          <w:bCs/>
          <w:color w:val="auto"/>
          <w:sz w:val="28"/>
          <w:szCs w:val="28"/>
        </w:rPr>
        <w:t>OLITYKA</w:t>
      </w:r>
      <w:r w:rsidR="006234D8" w:rsidRPr="00726F94">
        <w:rPr>
          <w:rFonts w:ascii="Times New Roman" w:hAnsi="Times New Roman" w:cs="Times New Roman"/>
          <w:b/>
          <w:bCs/>
          <w:color w:val="auto"/>
          <w:sz w:val="28"/>
          <w:szCs w:val="28"/>
        </w:rPr>
        <w:t xml:space="preserve"> </w:t>
      </w:r>
      <w:r w:rsidR="00280F86" w:rsidRPr="00726F94">
        <w:rPr>
          <w:rFonts w:ascii="Times New Roman" w:hAnsi="Times New Roman" w:cs="Times New Roman"/>
          <w:b/>
          <w:bCs/>
          <w:color w:val="auto"/>
          <w:sz w:val="28"/>
          <w:szCs w:val="28"/>
        </w:rPr>
        <w:t>OCHRONY MAŁOLETNICH</w:t>
      </w:r>
    </w:p>
    <w:p w14:paraId="20459831" w14:textId="196C888C" w:rsidR="00280F86" w:rsidRPr="00726F94" w:rsidRDefault="00280F86" w:rsidP="00726F94">
      <w:pPr>
        <w:pStyle w:val="Nagwek1"/>
        <w:spacing w:before="120"/>
        <w:jc w:val="center"/>
        <w:rPr>
          <w:rFonts w:ascii="Times New Roman" w:hAnsi="Times New Roman" w:cs="Times New Roman"/>
          <w:b/>
          <w:bCs/>
          <w:color w:val="auto"/>
          <w:sz w:val="28"/>
          <w:szCs w:val="28"/>
        </w:rPr>
      </w:pPr>
      <w:r w:rsidRPr="00726F94">
        <w:rPr>
          <w:rFonts w:ascii="Times New Roman" w:hAnsi="Times New Roman" w:cs="Times New Roman"/>
          <w:b/>
          <w:bCs/>
          <w:color w:val="auto"/>
          <w:sz w:val="28"/>
          <w:szCs w:val="28"/>
        </w:rPr>
        <w:t>PRZED KRZYWDZENIEM</w:t>
      </w:r>
    </w:p>
    <w:p w14:paraId="28EC50FD" w14:textId="77777777" w:rsidR="00280F86" w:rsidRPr="00726F94" w:rsidRDefault="00280F86" w:rsidP="00726F94">
      <w:pPr>
        <w:pStyle w:val="Nagwek1"/>
        <w:spacing w:before="120"/>
        <w:jc w:val="center"/>
        <w:rPr>
          <w:rFonts w:ascii="Times New Roman" w:hAnsi="Times New Roman" w:cs="Times New Roman"/>
          <w:b/>
          <w:bCs/>
          <w:color w:val="auto"/>
          <w:sz w:val="28"/>
          <w:szCs w:val="28"/>
        </w:rPr>
      </w:pPr>
      <w:r w:rsidRPr="00726F94">
        <w:rPr>
          <w:rFonts w:ascii="Times New Roman" w:hAnsi="Times New Roman" w:cs="Times New Roman"/>
          <w:b/>
          <w:bCs/>
          <w:color w:val="auto"/>
          <w:sz w:val="28"/>
          <w:szCs w:val="28"/>
        </w:rPr>
        <w:t>W MŁODZIEŻOWYM OŚRODKU SOCJOTERAPII NR 1 „SOS”</w:t>
      </w:r>
    </w:p>
    <w:p w14:paraId="5A6C5918" w14:textId="77777777" w:rsidR="00280F86" w:rsidRPr="0046679D" w:rsidRDefault="00280F86" w:rsidP="00D176EF">
      <w:pPr>
        <w:spacing w:before="360" w:line="360" w:lineRule="auto"/>
        <w:jc w:val="center"/>
        <w:rPr>
          <w:b/>
          <w:bCs/>
        </w:rPr>
      </w:pPr>
      <w:r w:rsidRPr="0046679D">
        <w:rPr>
          <w:b/>
          <w:bCs/>
        </w:rPr>
        <w:t>Rozdział 1</w:t>
      </w:r>
    </w:p>
    <w:p w14:paraId="09A2C131" w14:textId="77777777" w:rsidR="00280F86" w:rsidRPr="0046679D" w:rsidRDefault="00280F86" w:rsidP="0097425D">
      <w:pPr>
        <w:spacing w:line="360" w:lineRule="auto"/>
        <w:jc w:val="center"/>
        <w:rPr>
          <w:b/>
          <w:bCs/>
        </w:rPr>
      </w:pPr>
      <w:r w:rsidRPr="0046679D">
        <w:rPr>
          <w:b/>
          <w:bCs/>
        </w:rPr>
        <w:t>Postanowienia ogólne</w:t>
      </w:r>
    </w:p>
    <w:p w14:paraId="2547A672" w14:textId="77777777" w:rsidR="00280F86" w:rsidRPr="0046679D" w:rsidRDefault="00280F86" w:rsidP="00DF33C7">
      <w:pPr>
        <w:spacing w:before="240" w:line="360" w:lineRule="auto"/>
        <w:jc w:val="center"/>
        <w:rPr>
          <w:b/>
          <w:bCs/>
        </w:rPr>
      </w:pPr>
      <w:r w:rsidRPr="0046679D">
        <w:rPr>
          <w:b/>
          <w:bCs/>
        </w:rPr>
        <w:t>§ 1</w:t>
      </w:r>
    </w:p>
    <w:p w14:paraId="48C93828" w14:textId="1F11F0A9" w:rsidR="00280F86" w:rsidRPr="0046679D" w:rsidRDefault="00280F86" w:rsidP="0097425D">
      <w:pPr>
        <w:spacing w:line="360" w:lineRule="auto"/>
        <w:jc w:val="both"/>
      </w:pPr>
      <w:r w:rsidRPr="0046679D">
        <w:t xml:space="preserve">Celem </w:t>
      </w:r>
      <w:r w:rsidR="00C75181" w:rsidRPr="0046679D">
        <w:t xml:space="preserve">Polityki ochrony małoletnich przed krzywdzeniem </w:t>
      </w:r>
      <w:r w:rsidRPr="0046679D">
        <w:t xml:space="preserve">w </w:t>
      </w:r>
      <w:r w:rsidR="00206C91" w:rsidRPr="0046679D">
        <w:t xml:space="preserve">Młodzieżowym Ośrodku Socjoterapii nr 1 </w:t>
      </w:r>
      <w:r w:rsidRPr="0046679D">
        <w:t>„SOS” jest:</w:t>
      </w:r>
    </w:p>
    <w:p w14:paraId="6A7C4114" w14:textId="1A998EEA" w:rsidR="00280F86" w:rsidRPr="0046679D" w:rsidRDefault="00280F86" w:rsidP="00451788">
      <w:pPr>
        <w:pStyle w:val="Akapitzlist"/>
        <w:numPr>
          <w:ilvl w:val="0"/>
          <w:numId w:val="6"/>
        </w:numPr>
        <w:spacing w:line="360" w:lineRule="auto"/>
        <w:jc w:val="both"/>
      </w:pPr>
      <w:r w:rsidRPr="0046679D">
        <w:t>potwierdzenie stosowania STANDARDÓW OCHORNY MAŁO</w:t>
      </w:r>
      <w:r w:rsidR="51B2710D" w:rsidRPr="0046679D">
        <w:t>LET</w:t>
      </w:r>
      <w:r w:rsidRPr="0046679D">
        <w:t xml:space="preserve">NICH przyjętych w </w:t>
      </w:r>
      <w:r w:rsidR="00206C91" w:rsidRPr="0046679D">
        <w:t>placówce</w:t>
      </w:r>
      <w:r w:rsidRPr="0046679D">
        <w:t>;</w:t>
      </w:r>
    </w:p>
    <w:p w14:paraId="3BD98158" w14:textId="77777777" w:rsidR="00280F86" w:rsidRPr="0046679D" w:rsidRDefault="00280F86" w:rsidP="00451788">
      <w:pPr>
        <w:pStyle w:val="Akapitzlist"/>
        <w:numPr>
          <w:ilvl w:val="0"/>
          <w:numId w:val="6"/>
        </w:numPr>
        <w:spacing w:line="360" w:lineRule="auto"/>
        <w:jc w:val="both"/>
      </w:pPr>
      <w:r w:rsidRPr="0046679D">
        <w:t>zapewnienie uczniom harmonijnego rozwoju w warunkach poczucia bezpieczeństwa, akceptacji i szacunku.</w:t>
      </w:r>
    </w:p>
    <w:p w14:paraId="222B42AD" w14:textId="77777777" w:rsidR="00280F86" w:rsidRPr="0046679D" w:rsidRDefault="00280F86" w:rsidP="00DF33C7">
      <w:pPr>
        <w:spacing w:before="120" w:line="360" w:lineRule="auto"/>
        <w:jc w:val="center"/>
        <w:rPr>
          <w:b/>
          <w:bCs/>
        </w:rPr>
      </w:pPr>
      <w:r w:rsidRPr="0046679D">
        <w:rPr>
          <w:b/>
          <w:bCs/>
        </w:rPr>
        <w:t>§ 2</w:t>
      </w:r>
    </w:p>
    <w:p w14:paraId="70A9A08A" w14:textId="270E1058" w:rsidR="00280F86" w:rsidRPr="0046679D" w:rsidRDefault="00EB40CF" w:rsidP="00451788">
      <w:pPr>
        <w:pStyle w:val="Akapitzlist"/>
        <w:numPr>
          <w:ilvl w:val="0"/>
          <w:numId w:val="21"/>
        </w:numPr>
        <w:spacing w:line="360" w:lineRule="auto"/>
        <w:jc w:val="both"/>
      </w:pPr>
      <w:r w:rsidRPr="0046679D">
        <w:t>K</w:t>
      </w:r>
      <w:r w:rsidR="00280F86" w:rsidRPr="0046679D">
        <w:t>oordynator</w:t>
      </w:r>
      <w:r w:rsidRPr="0046679D">
        <w:t>em</w:t>
      </w:r>
      <w:r w:rsidR="00280F86" w:rsidRPr="0046679D">
        <w:t xml:space="preserve"> ds. standardów ochrony małoletnich w </w:t>
      </w:r>
      <w:bookmarkStart w:id="0" w:name="_Hlk166735081"/>
      <w:r w:rsidRPr="0046679D">
        <w:t>Młodzieżowym Ośrodku Socjoterapii nr 1 „SOS”</w:t>
      </w:r>
      <w:bookmarkEnd w:id="0"/>
      <w:r w:rsidRPr="0046679D">
        <w:t xml:space="preserve"> </w:t>
      </w:r>
      <w:r w:rsidR="005D0121" w:rsidRPr="0046679D">
        <w:t xml:space="preserve">jest </w:t>
      </w:r>
      <w:r w:rsidR="00A53572" w:rsidRPr="0046679D">
        <w:t>psycholog</w:t>
      </w:r>
      <w:r w:rsidR="005D0121" w:rsidRPr="0046679D">
        <w:t xml:space="preserve"> szkolny</w:t>
      </w:r>
      <w:r w:rsidR="00A53572" w:rsidRPr="0046679D">
        <w:t>.</w:t>
      </w:r>
    </w:p>
    <w:p w14:paraId="3680C917" w14:textId="36AAF995" w:rsidR="00280F86" w:rsidRPr="0046679D" w:rsidRDefault="00280F86" w:rsidP="00451788">
      <w:pPr>
        <w:pStyle w:val="Akapitzlist"/>
        <w:numPr>
          <w:ilvl w:val="0"/>
          <w:numId w:val="21"/>
        </w:numPr>
        <w:spacing w:line="360" w:lineRule="auto"/>
        <w:jc w:val="both"/>
      </w:pPr>
      <w:r w:rsidRPr="0046679D">
        <w:t xml:space="preserve">Z koordynatorem można skontaktować się osobiście lub </w:t>
      </w:r>
      <w:r w:rsidR="00887A74" w:rsidRPr="0046679D">
        <w:t>telefonicznie</w:t>
      </w:r>
      <w:r w:rsidR="000A4931" w:rsidRPr="0046679D">
        <w:t xml:space="preserve"> </w:t>
      </w:r>
      <w:r w:rsidR="0029058D" w:rsidRPr="0046679D">
        <w:t>(</w:t>
      </w:r>
      <w:r w:rsidR="000A4931" w:rsidRPr="0046679D">
        <w:t>22 277 18 35</w:t>
      </w:r>
      <w:r w:rsidR="0029058D" w:rsidRPr="0046679D">
        <w:t>).</w:t>
      </w:r>
    </w:p>
    <w:p w14:paraId="3237F7EC" w14:textId="77777777" w:rsidR="00280F86" w:rsidRPr="0046679D" w:rsidRDefault="00280F86" w:rsidP="00DF33C7">
      <w:pPr>
        <w:pStyle w:val="NormalnyWeb"/>
        <w:shd w:val="clear" w:color="auto" w:fill="FFFFFF"/>
        <w:spacing w:before="120" w:beforeAutospacing="0" w:after="0" w:afterAutospacing="0" w:line="360" w:lineRule="auto"/>
        <w:jc w:val="center"/>
        <w:rPr>
          <w:b/>
          <w:bCs/>
        </w:rPr>
      </w:pPr>
      <w:r w:rsidRPr="0046679D">
        <w:rPr>
          <w:b/>
          <w:bCs/>
        </w:rPr>
        <w:t>§ 3</w:t>
      </w:r>
    </w:p>
    <w:p w14:paraId="282EEEFB" w14:textId="52CF026B" w:rsidR="00280F86" w:rsidRPr="0046679D" w:rsidRDefault="00280F86" w:rsidP="0097425D">
      <w:pPr>
        <w:spacing w:line="360" w:lineRule="auto"/>
        <w:jc w:val="both"/>
      </w:pPr>
      <w:r w:rsidRPr="0046679D">
        <w:t xml:space="preserve">Ilekroć </w:t>
      </w:r>
      <w:r w:rsidR="00F372B7" w:rsidRPr="0046679D">
        <w:t xml:space="preserve">w Polityce ochrony małoletnich przed krzywdzeniem jest </w:t>
      </w:r>
      <w:r w:rsidRPr="0046679D">
        <w:t>mowa o:</w:t>
      </w:r>
    </w:p>
    <w:p w14:paraId="2B92C949" w14:textId="42B0314B" w:rsidR="00280F86" w:rsidRPr="0046679D" w:rsidRDefault="0003688F" w:rsidP="00451788">
      <w:pPr>
        <w:pStyle w:val="Akapitzlist"/>
        <w:numPr>
          <w:ilvl w:val="0"/>
          <w:numId w:val="7"/>
        </w:numPr>
        <w:spacing w:line="360" w:lineRule="auto"/>
        <w:jc w:val="both"/>
      </w:pPr>
      <w:r w:rsidRPr="0046679D">
        <w:t>placówce</w:t>
      </w:r>
      <w:r w:rsidR="00280F86" w:rsidRPr="0046679D">
        <w:t xml:space="preserve"> – należy przez to rozumieć – </w:t>
      </w:r>
      <w:r w:rsidRPr="0046679D">
        <w:t xml:space="preserve">Młodzieżowy Ośrodek Socjoterapii nr 1 „SOS” </w:t>
      </w:r>
    </w:p>
    <w:p w14:paraId="3940AE8A" w14:textId="75FF09C2" w:rsidR="00280F86" w:rsidRPr="0046679D" w:rsidRDefault="0003688F" w:rsidP="00451788">
      <w:pPr>
        <w:pStyle w:val="Akapitzlist"/>
        <w:numPr>
          <w:ilvl w:val="0"/>
          <w:numId w:val="7"/>
        </w:numPr>
        <w:spacing w:line="360" w:lineRule="auto"/>
        <w:jc w:val="both"/>
      </w:pPr>
      <w:r w:rsidRPr="0046679D">
        <w:t>polityce</w:t>
      </w:r>
      <w:r w:rsidR="00280F86" w:rsidRPr="0046679D">
        <w:t xml:space="preserve"> – należy przez to rozumieć </w:t>
      </w:r>
      <w:r w:rsidRPr="0046679D">
        <w:t>Politykę ochrony małoletnich przed krzywdzeniem w Młodzieżowym Ośrodku Socjoterapii nr 1 „SOS”;</w:t>
      </w:r>
    </w:p>
    <w:p w14:paraId="0174C6BE" w14:textId="19A340F7" w:rsidR="00280F86" w:rsidRPr="0046679D" w:rsidRDefault="00280F86" w:rsidP="00451788">
      <w:pPr>
        <w:pStyle w:val="Akapitzlist"/>
        <w:numPr>
          <w:ilvl w:val="0"/>
          <w:numId w:val="7"/>
        </w:numPr>
        <w:spacing w:line="360" w:lineRule="auto"/>
        <w:jc w:val="both"/>
      </w:pPr>
      <w:r w:rsidRPr="0046679D">
        <w:t>dziecku, uczniu, wychowanku, małoletnim – należy przez to rozumieć osobę</w:t>
      </w:r>
      <w:r w:rsidR="0F4792EC" w:rsidRPr="0046679D">
        <w:t>,</w:t>
      </w:r>
      <w:r w:rsidRPr="0046679D">
        <w:t xml:space="preserve"> która nie ukończyła 18 lat i uczęszcza do placówki;</w:t>
      </w:r>
    </w:p>
    <w:p w14:paraId="77F91BFF" w14:textId="77777777" w:rsidR="00280F86" w:rsidRPr="0046679D" w:rsidRDefault="00280F86" w:rsidP="00451788">
      <w:pPr>
        <w:pStyle w:val="Akapitzlist"/>
        <w:numPr>
          <w:ilvl w:val="0"/>
          <w:numId w:val="7"/>
        </w:numPr>
        <w:spacing w:line="360" w:lineRule="auto"/>
        <w:jc w:val="both"/>
      </w:pPr>
      <w:r w:rsidRPr="0046679D">
        <w:t>pracownikach – należy przez to rozumieć osoby zatrudnione w placówce, ale i wolontariuszy, praktykantów, osoby z którymi zostały zawarte umowy cywilnoprawne;</w:t>
      </w:r>
    </w:p>
    <w:p w14:paraId="2AB3EF97" w14:textId="5E894767" w:rsidR="00280F86" w:rsidRPr="0046679D" w:rsidRDefault="00280F86" w:rsidP="00451788">
      <w:pPr>
        <w:pStyle w:val="Akapitzlist"/>
        <w:numPr>
          <w:ilvl w:val="0"/>
          <w:numId w:val="7"/>
        </w:numPr>
        <w:spacing w:line="360" w:lineRule="auto"/>
        <w:jc w:val="both"/>
      </w:pPr>
      <w:r w:rsidRPr="0046679D">
        <w:t>wychowawcy – należy przez to rozumieć nauczyciela, które</w:t>
      </w:r>
      <w:r w:rsidR="189EC317" w:rsidRPr="0046679D">
        <w:t>go</w:t>
      </w:r>
      <w:r w:rsidRPr="0046679D">
        <w:t xml:space="preserve"> opiece powierzono jeden oddział w placówce;</w:t>
      </w:r>
    </w:p>
    <w:p w14:paraId="53FB2CBA" w14:textId="77777777" w:rsidR="00280F86" w:rsidRPr="0046679D" w:rsidRDefault="00280F86" w:rsidP="00451788">
      <w:pPr>
        <w:pStyle w:val="Akapitzlist"/>
        <w:numPr>
          <w:ilvl w:val="0"/>
          <w:numId w:val="7"/>
        </w:numPr>
        <w:spacing w:line="360" w:lineRule="auto"/>
        <w:jc w:val="both"/>
      </w:pPr>
      <w:r w:rsidRPr="0046679D">
        <w:t xml:space="preserve">rodzicach – należy przez to rozumieć rodziców, a także prawnych opiekunów dziecka oraz osoby (podmioty) sprawujące pieczę zastępczą nad dzieckiem;  </w:t>
      </w:r>
    </w:p>
    <w:p w14:paraId="65EFB03D" w14:textId="77777777" w:rsidR="00280F86" w:rsidRPr="0046679D" w:rsidRDefault="00280F86" w:rsidP="00451788">
      <w:pPr>
        <w:pStyle w:val="Akapitzlist"/>
        <w:numPr>
          <w:ilvl w:val="0"/>
          <w:numId w:val="7"/>
        </w:numPr>
        <w:spacing w:line="360" w:lineRule="auto"/>
        <w:jc w:val="both"/>
      </w:pPr>
      <w:r w:rsidRPr="0046679D">
        <w:t xml:space="preserve">dyrektorze – należy przez to rozumieć dyrektora placówki;  </w:t>
      </w:r>
    </w:p>
    <w:p w14:paraId="3748F7BE" w14:textId="49103C96" w:rsidR="00280F86" w:rsidRPr="0046679D" w:rsidRDefault="00280F86" w:rsidP="00451788">
      <w:pPr>
        <w:pStyle w:val="Akapitzlist"/>
        <w:numPr>
          <w:ilvl w:val="0"/>
          <w:numId w:val="7"/>
        </w:numPr>
        <w:shd w:val="clear" w:color="auto" w:fill="FFFFFF" w:themeFill="background1"/>
        <w:spacing w:line="360" w:lineRule="auto"/>
        <w:jc w:val="both"/>
      </w:pPr>
      <w:r w:rsidRPr="0046679D">
        <w:lastRenderedPageBreak/>
        <w:t>krzywdzeniu – należy przez to rozumieć każde zamierzone lub niezamierzone działanie, lub zaniechanie na szkodę dziecka przez jakąkolwiek osobę, w tym pracownika, rodzica, inne</w:t>
      </w:r>
      <w:r w:rsidR="00460D66" w:rsidRPr="0046679D">
        <w:t>go</w:t>
      </w:r>
      <w:r w:rsidRPr="0046679D">
        <w:t xml:space="preserve"> małoletniego lub zagrożenie dobra dziecka, w tym jego zaniedbywanie. </w:t>
      </w:r>
    </w:p>
    <w:p w14:paraId="0554F6DD" w14:textId="77777777" w:rsidR="00280F86" w:rsidRPr="0046679D" w:rsidRDefault="00280F86" w:rsidP="00451788">
      <w:pPr>
        <w:pStyle w:val="Akapitzlist"/>
        <w:numPr>
          <w:ilvl w:val="0"/>
          <w:numId w:val="7"/>
        </w:numPr>
        <w:shd w:val="clear" w:color="auto" w:fill="FFFFFF" w:themeFill="background1"/>
        <w:spacing w:line="360" w:lineRule="auto"/>
        <w:jc w:val="both"/>
      </w:pPr>
      <w:r w:rsidRPr="0046679D">
        <w:t xml:space="preserve">uszczerbek na zdrowiu – należy przez to rozumieć uszkodzenie ciała - np. złamania, zasinienia, wybicie zęba, zranienie; pozbawienie wzroku, słuchu, mowy, wywołanie innego ciężkiego kalectwa itp., </w:t>
      </w:r>
    </w:p>
    <w:p w14:paraId="278F30A9" w14:textId="77777777" w:rsidR="00280F86" w:rsidRPr="0046679D" w:rsidRDefault="00280F86" w:rsidP="00451788">
      <w:pPr>
        <w:pStyle w:val="Akapitzlist"/>
        <w:numPr>
          <w:ilvl w:val="0"/>
          <w:numId w:val="7"/>
        </w:numPr>
        <w:shd w:val="clear" w:color="auto" w:fill="FFFFFF" w:themeFill="background1"/>
        <w:spacing w:line="360" w:lineRule="auto"/>
        <w:jc w:val="both"/>
      </w:pPr>
      <w:r w:rsidRPr="0046679D">
        <w:t>prokuraturze – należy przez to rozumieć prokuraturę rejonową właściwą wg miejsca zaistnienia przestępstwa;</w:t>
      </w:r>
    </w:p>
    <w:p w14:paraId="3B4A9BF6" w14:textId="77777777" w:rsidR="00280F86" w:rsidRPr="0046679D" w:rsidRDefault="00280F86" w:rsidP="00451788">
      <w:pPr>
        <w:pStyle w:val="Akapitzlist"/>
        <w:numPr>
          <w:ilvl w:val="0"/>
          <w:numId w:val="7"/>
        </w:numPr>
        <w:shd w:val="clear" w:color="auto" w:fill="FFFFFF" w:themeFill="background1"/>
        <w:spacing w:line="360" w:lineRule="auto"/>
        <w:jc w:val="both"/>
      </w:pPr>
      <w:r w:rsidRPr="0046679D">
        <w:t>sądzie opiekuńczym – należy przez to rozumieć Sąd Rejonowy, Wydział Rodziny i Nieletnich właściwy z uwagi na miejsce zamieszkania dziecka;</w:t>
      </w:r>
    </w:p>
    <w:p w14:paraId="384DFAAB" w14:textId="77777777" w:rsidR="00280F86" w:rsidRPr="0046679D" w:rsidRDefault="00280F86" w:rsidP="00451788">
      <w:pPr>
        <w:pStyle w:val="Akapitzlist"/>
        <w:numPr>
          <w:ilvl w:val="0"/>
          <w:numId w:val="7"/>
        </w:numPr>
        <w:shd w:val="clear" w:color="auto" w:fill="FFFFFF" w:themeFill="background1"/>
        <w:spacing w:line="360" w:lineRule="auto"/>
        <w:jc w:val="both"/>
      </w:pPr>
      <w:r w:rsidRPr="0046679D">
        <w:t>przestępstwie – należy przez to rozumieć w szczególności przestępstwa określone w Kodeksie karnym;</w:t>
      </w:r>
    </w:p>
    <w:p w14:paraId="229644D8" w14:textId="3051A7BE" w:rsidR="00280F86" w:rsidRPr="0046679D" w:rsidRDefault="00280F86" w:rsidP="00451788">
      <w:pPr>
        <w:pStyle w:val="Akapitzlist"/>
        <w:numPr>
          <w:ilvl w:val="0"/>
          <w:numId w:val="7"/>
        </w:numPr>
        <w:shd w:val="clear" w:color="auto" w:fill="FFFFFF" w:themeFill="background1"/>
        <w:spacing w:line="360" w:lineRule="auto"/>
        <w:jc w:val="both"/>
      </w:pPr>
      <w:r w:rsidRPr="0046679D">
        <w:t>przemocy domowej – należy przez to rozumieć zgodnie z art. 2 ust. 1 pkt 1 ustawy z dnia 29 lipca 2005 r. o przeciwdziałaniu przemocy domowej jednorazowe albo powtarzające się umyślne działanie lub zaniechanie, wykorzystujące przewagę fizyczną, psychiczną lub ekonomiczną, naruszające prawa lub dobra osobiste osoby doznającej przemocy domowej, w szczególności:</w:t>
      </w:r>
    </w:p>
    <w:p w14:paraId="79DBDA52" w14:textId="77777777" w:rsidR="00280F86" w:rsidRPr="0046679D" w:rsidRDefault="00280F86" w:rsidP="00451788">
      <w:pPr>
        <w:pStyle w:val="Akapitzlist"/>
        <w:numPr>
          <w:ilvl w:val="0"/>
          <w:numId w:val="18"/>
        </w:numPr>
        <w:shd w:val="clear" w:color="auto" w:fill="FFFFFF" w:themeFill="background1"/>
        <w:spacing w:line="360" w:lineRule="auto"/>
        <w:jc w:val="both"/>
      </w:pPr>
      <w:r w:rsidRPr="0046679D">
        <w:t>narażające tę osobę na niebezpieczeństwo utraty życia, zdrowia lub mienia,</w:t>
      </w:r>
    </w:p>
    <w:p w14:paraId="0253836A" w14:textId="77777777" w:rsidR="00280F86" w:rsidRPr="0046679D" w:rsidRDefault="00280F86" w:rsidP="00451788">
      <w:pPr>
        <w:pStyle w:val="Akapitzlist"/>
        <w:numPr>
          <w:ilvl w:val="0"/>
          <w:numId w:val="18"/>
        </w:numPr>
        <w:shd w:val="clear" w:color="auto" w:fill="FFFFFF" w:themeFill="background1"/>
        <w:spacing w:line="360" w:lineRule="auto"/>
        <w:jc w:val="both"/>
      </w:pPr>
      <w:r w:rsidRPr="0046679D">
        <w:t>naruszające jej godność, nietykalność cielesną lub wolność, w tym seksualną,</w:t>
      </w:r>
    </w:p>
    <w:p w14:paraId="58E5244A" w14:textId="77777777" w:rsidR="00280F86" w:rsidRPr="0046679D" w:rsidRDefault="00280F86" w:rsidP="00451788">
      <w:pPr>
        <w:pStyle w:val="Akapitzlist"/>
        <w:numPr>
          <w:ilvl w:val="0"/>
          <w:numId w:val="18"/>
        </w:numPr>
        <w:shd w:val="clear" w:color="auto" w:fill="FFFFFF" w:themeFill="background1"/>
        <w:spacing w:line="360" w:lineRule="auto"/>
        <w:jc w:val="both"/>
      </w:pPr>
      <w:r w:rsidRPr="0046679D">
        <w:t>powodujące szkody na jej zdrowiu fizycznym lub psychicznym, wywołujące u tej osoby cierpienie lub krzywdę,</w:t>
      </w:r>
    </w:p>
    <w:p w14:paraId="69AE2038" w14:textId="77777777" w:rsidR="00280F86" w:rsidRPr="0046679D" w:rsidRDefault="00280F86" w:rsidP="00451788">
      <w:pPr>
        <w:pStyle w:val="Akapitzlist"/>
        <w:numPr>
          <w:ilvl w:val="0"/>
          <w:numId w:val="18"/>
        </w:numPr>
        <w:shd w:val="clear" w:color="auto" w:fill="FFFFFF" w:themeFill="background1"/>
        <w:spacing w:line="360" w:lineRule="auto"/>
        <w:jc w:val="both"/>
      </w:pPr>
      <w:r w:rsidRPr="0046679D">
        <w:t>ograniczające lub pozbawiające tę osobę dostępu do środków finansowych lub możliwości podjęcia pracy lub uzyskania samodzielności finansowej,</w:t>
      </w:r>
    </w:p>
    <w:p w14:paraId="5817066B" w14:textId="77777777" w:rsidR="00280F86" w:rsidRPr="0046679D" w:rsidRDefault="00280F86" w:rsidP="00451788">
      <w:pPr>
        <w:pStyle w:val="Akapitzlist"/>
        <w:numPr>
          <w:ilvl w:val="0"/>
          <w:numId w:val="18"/>
        </w:numPr>
        <w:shd w:val="clear" w:color="auto" w:fill="FFFFFF" w:themeFill="background1"/>
        <w:spacing w:line="360" w:lineRule="auto"/>
        <w:jc w:val="both"/>
      </w:pPr>
      <w:r w:rsidRPr="0046679D">
        <w:t>istotnie naruszające prywatność tej osoby lub wzbudzające u niej poczucie zagrożenia, poniżenia lub udręczenia, w tym podejmowane za pomocą środków komunikacji elektronicznej;</w:t>
      </w:r>
    </w:p>
    <w:p w14:paraId="065E1D4D" w14:textId="22926727" w:rsidR="00280F86" w:rsidRPr="0046679D" w:rsidRDefault="00280F86" w:rsidP="00451788">
      <w:pPr>
        <w:numPr>
          <w:ilvl w:val="0"/>
          <w:numId w:val="7"/>
        </w:numPr>
        <w:spacing w:line="360" w:lineRule="auto"/>
        <w:jc w:val="both"/>
      </w:pPr>
      <w:r w:rsidRPr="0046679D">
        <w:t xml:space="preserve">zagrożeniu dobra </w:t>
      </w:r>
      <w:r w:rsidR="7F7B7D9A" w:rsidRPr="0046679D">
        <w:t>osoby małoletniej</w:t>
      </w:r>
      <w:r w:rsidRPr="0046679D">
        <w:t xml:space="preserve"> – należy przez to rozumieć przypadki, w których istnieją uzasadnione powody do podejrzenia, że uczeń może być narażony na jakiekolwiek formy zaniedbania, przemocy domowej czy inne trudne do zdefiniowania sytuacje. Katalog możliwych sytuacji będących zagrożeniem dobra dziecka jest otwarty. Przykładowo może to być:</w:t>
      </w:r>
    </w:p>
    <w:p w14:paraId="6396D20F" w14:textId="414E67C1" w:rsidR="00280F86" w:rsidRPr="0046679D" w:rsidRDefault="00280F86" w:rsidP="00451788">
      <w:pPr>
        <w:pStyle w:val="Akapitzlist"/>
        <w:numPr>
          <w:ilvl w:val="0"/>
          <w:numId w:val="8"/>
        </w:numPr>
        <w:spacing w:line="360" w:lineRule="auto"/>
        <w:jc w:val="both"/>
      </w:pPr>
      <w:r w:rsidRPr="0046679D">
        <w:t xml:space="preserve">zaniedbanie potrzeb życiowych </w:t>
      </w:r>
      <w:r w:rsidR="78BA0387" w:rsidRPr="0046679D">
        <w:t>małoletniego</w:t>
      </w:r>
      <w:r w:rsidRPr="0046679D">
        <w:t>, tj.; np. prawidłowa higiena, żywienie dostosowane do wieku, zapewnienie odpowiedniej odzieży;</w:t>
      </w:r>
    </w:p>
    <w:p w14:paraId="2C058768" w14:textId="2F3DC60E" w:rsidR="00280F86" w:rsidRPr="0046679D" w:rsidRDefault="00280F86" w:rsidP="00451788">
      <w:pPr>
        <w:pStyle w:val="Akapitzlist"/>
        <w:numPr>
          <w:ilvl w:val="0"/>
          <w:numId w:val="8"/>
        </w:numPr>
        <w:spacing w:line="360" w:lineRule="auto"/>
        <w:jc w:val="both"/>
      </w:pPr>
      <w:r w:rsidRPr="0046679D">
        <w:lastRenderedPageBreak/>
        <w:t>zaniedbanie potrze</w:t>
      </w:r>
      <w:r w:rsidR="00230B1E" w:rsidRPr="0046679D">
        <w:t>b</w:t>
      </w:r>
      <w:r w:rsidRPr="0046679D">
        <w:t xml:space="preserve"> emocjonalnych i psychicznych </w:t>
      </w:r>
      <w:r w:rsidR="37B9CC68" w:rsidRPr="0046679D">
        <w:t>osoby małoletniej</w:t>
      </w:r>
      <w:r w:rsidRPr="0046679D">
        <w:t xml:space="preserve"> (pozostawianie bez opieki lub w takiej sytuacji</w:t>
      </w:r>
      <w:r w:rsidR="454CADE0" w:rsidRPr="0046679D">
        <w:t>,</w:t>
      </w:r>
      <w:r w:rsidRPr="0046679D">
        <w:t xml:space="preserve"> że coś mu zagraża, lub sprawowanie opieki pod wpływem alkoholu);</w:t>
      </w:r>
    </w:p>
    <w:p w14:paraId="6B286138" w14:textId="77777777" w:rsidR="00280F86" w:rsidRPr="0046679D" w:rsidRDefault="00280F86" w:rsidP="00451788">
      <w:pPr>
        <w:pStyle w:val="Akapitzlist"/>
        <w:numPr>
          <w:ilvl w:val="0"/>
          <w:numId w:val="8"/>
        </w:numPr>
        <w:spacing w:line="360" w:lineRule="auto"/>
        <w:jc w:val="both"/>
      </w:pPr>
      <w:r w:rsidRPr="0046679D">
        <w:t>niewypełnianie zaleceń lekarskich;</w:t>
      </w:r>
    </w:p>
    <w:p w14:paraId="07268347" w14:textId="77777777" w:rsidR="00280F86" w:rsidRPr="0046679D" w:rsidRDefault="00280F86" w:rsidP="00451788">
      <w:pPr>
        <w:pStyle w:val="Akapitzlist"/>
        <w:numPr>
          <w:ilvl w:val="0"/>
          <w:numId w:val="8"/>
        </w:numPr>
        <w:spacing w:line="360" w:lineRule="auto"/>
        <w:jc w:val="both"/>
      </w:pPr>
      <w:r w:rsidRPr="0046679D">
        <w:t>stosowanie kar fizycznych;</w:t>
      </w:r>
    </w:p>
    <w:p w14:paraId="6B86FDDA" w14:textId="00742B02" w:rsidR="00280F86" w:rsidRPr="0046679D" w:rsidRDefault="00280F86" w:rsidP="00451788">
      <w:pPr>
        <w:pStyle w:val="Akapitzlist"/>
        <w:numPr>
          <w:ilvl w:val="0"/>
          <w:numId w:val="8"/>
        </w:numPr>
        <w:spacing w:line="360" w:lineRule="auto"/>
        <w:jc w:val="both"/>
      </w:pPr>
      <w:r w:rsidRPr="0046679D">
        <w:t xml:space="preserve">surowe dyscyplinowanie </w:t>
      </w:r>
      <w:r w:rsidR="6FF81B35" w:rsidRPr="0046679D">
        <w:t>małoletniego</w:t>
      </w:r>
      <w:r w:rsidRPr="0046679D">
        <w:t xml:space="preserve"> przez rodziców, opiekunów;</w:t>
      </w:r>
    </w:p>
    <w:p w14:paraId="34C583D7" w14:textId="241B0DC4" w:rsidR="00280F86" w:rsidRPr="0046679D" w:rsidRDefault="00280F86" w:rsidP="00451788">
      <w:pPr>
        <w:pStyle w:val="Akapitzlist"/>
        <w:numPr>
          <w:ilvl w:val="0"/>
          <w:numId w:val="8"/>
        </w:numPr>
        <w:spacing w:line="360" w:lineRule="auto"/>
        <w:jc w:val="both"/>
      </w:pPr>
      <w:r w:rsidRPr="0046679D">
        <w:t xml:space="preserve">niestosowanie się do zaleceń jednostki oświatowej co do pomocy psychologiczno-pedagogicznej </w:t>
      </w:r>
      <w:r w:rsidR="2CCDCD6D" w:rsidRPr="0046679D">
        <w:t>małoletniemu</w:t>
      </w:r>
      <w:r w:rsidRPr="0046679D">
        <w:t>;</w:t>
      </w:r>
    </w:p>
    <w:p w14:paraId="185F9B76" w14:textId="6EF46CE8" w:rsidR="00280F86" w:rsidRPr="0046679D" w:rsidRDefault="064FD594" w:rsidP="00451788">
      <w:pPr>
        <w:pStyle w:val="Akapitzlist"/>
        <w:numPr>
          <w:ilvl w:val="0"/>
          <w:numId w:val="8"/>
        </w:numPr>
        <w:spacing w:line="360" w:lineRule="auto"/>
        <w:jc w:val="both"/>
      </w:pPr>
      <w:r w:rsidRPr="0046679D">
        <w:t>s</w:t>
      </w:r>
      <w:r w:rsidR="38FF9EEF" w:rsidRPr="0046679D">
        <w:t>ytuacja,</w:t>
      </w:r>
      <w:r w:rsidR="00280F86" w:rsidRPr="0046679D">
        <w:t xml:space="preserve"> gdy wiadomo, że w rodzinie jest założona Niebieska Karta, ale potrzeby </w:t>
      </w:r>
      <w:r w:rsidR="4F4A8DCE" w:rsidRPr="0046679D">
        <w:t>małoletniego</w:t>
      </w:r>
      <w:r w:rsidR="00280F86" w:rsidRPr="0046679D">
        <w:t xml:space="preserve"> nadal nie są zaspokajane i jego sytuacja nie uległa poprawie;</w:t>
      </w:r>
    </w:p>
    <w:p w14:paraId="26DBB4DE" w14:textId="43179BBE" w:rsidR="00280F86" w:rsidRPr="0046679D" w:rsidRDefault="00280F86" w:rsidP="00451788">
      <w:pPr>
        <w:pStyle w:val="Akapitzlist"/>
        <w:numPr>
          <w:ilvl w:val="0"/>
          <w:numId w:val="8"/>
        </w:numPr>
        <w:spacing w:line="360" w:lineRule="auto"/>
        <w:jc w:val="both"/>
      </w:pPr>
      <w:r w:rsidRPr="0046679D">
        <w:t>sytuacja, gdy pomimo zastosowanej procedury i dostępnych środków wychowawczych podopieczny jednostki kontynuuje działania naruszające bezpieczeństwo, dodatkowo</w:t>
      </w:r>
      <w:r w:rsidR="5CE16374" w:rsidRPr="0046679D">
        <w:t>,</w:t>
      </w:r>
      <w:r w:rsidR="006216A7" w:rsidRPr="0046679D">
        <w:t xml:space="preserve"> </w:t>
      </w:r>
      <w:r w:rsidRPr="0046679D">
        <w:t>gdy</w:t>
      </w:r>
      <w:r w:rsidR="3F6A499E" w:rsidRPr="0046679D">
        <w:t xml:space="preserve"> </w:t>
      </w:r>
      <w:r w:rsidRPr="0046679D">
        <w:t>rodzice/opiekunowie prawni odmawiają współpracy z jednostką, oraz szczególnie w sytuacji, gdy jednostce znane są inne przejawy demoralizacji;</w:t>
      </w:r>
    </w:p>
    <w:p w14:paraId="55B66890" w14:textId="2AB318A8" w:rsidR="00280F86" w:rsidRPr="0046679D" w:rsidRDefault="00280F86" w:rsidP="00451788">
      <w:pPr>
        <w:pStyle w:val="Akapitzlist"/>
        <w:numPr>
          <w:ilvl w:val="0"/>
          <w:numId w:val="8"/>
        </w:numPr>
        <w:spacing w:line="360" w:lineRule="auto"/>
        <w:jc w:val="both"/>
      </w:pPr>
      <w:r w:rsidRPr="0046679D">
        <w:t xml:space="preserve">konflikty około rozwodowe zagrażające dobru </w:t>
      </w:r>
      <w:r w:rsidR="6F50AE64" w:rsidRPr="0046679D">
        <w:t>małoletniego</w:t>
      </w:r>
      <w:r w:rsidRPr="0046679D">
        <w:t>;</w:t>
      </w:r>
    </w:p>
    <w:p w14:paraId="51D633D4" w14:textId="77777777" w:rsidR="00280F86" w:rsidRPr="0046679D" w:rsidRDefault="00280F86" w:rsidP="00451788">
      <w:pPr>
        <w:pStyle w:val="Akapitzlist"/>
        <w:numPr>
          <w:ilvl w:val="0"/>
          <w:numId w:val="7"/>
        </w:numPr>
        <w:spacing w:line="360" w:lineRule="auto"/>
        <w:jc w:val="both"/>
      </w:pPr>
      <w:r w:rsidRPr="0046679D">
        <w:t>demoralizacji – należy przez to rozumieć, w szczególności:</w:t>
      </w:r>
    </w:p>
    <w:p w14:paraId="218F2BDA" w14:textId="77777777" w:rsidR="00280F86" w:rsidRPr="0046679D" w:rsidRDefault="00280F86" w:rsidP="00451788">
      <w:pPr>
        <w:pStyle w:val="Akapitzlist"/>
        <w:numPr>
          <w:ilvl w:val="0"/>
          <w:numId w:val="9"/>
        </w:numPr>
        <w:spacing w:line="360" w:lineRule="auto"/>
        <w:jc w:val="both"/>
      </w:pPr>
      <w:r w:rsidRPr="0046679D">
        <w:t>dopuszczenie się czynu zabronionego (czyli zachowania o znamionach określonych w ustawie karnej jako wykroczenie lub przestępstwo),</w:t>
      </w:r>
    </w:p>
    <w:p w14:paraId="0C9209E3" w14:textId="77777777" w:rsidR="00280F86" w:rsidRPr="0046679D" w:rsidRDefault="00280F86" w:rsidP="00451788">
      <w:pPr>
        <w:pStyle w:val="Akapitzlist"/>
        <w:numPr>
          <w:ilvl w:val="0"/>
          <w:numId w:val="9"/>
        </w:numPr>
        <w:spacing w:line="360" w:lineRule="auto"/>
        <w:jc w:val="both"/>
      </w:pPr>
      <w:r w:rsidRPr="0046679D">
        <w:t>naruszanie zasad współżycia społecznego,</w:t>
      </w:r>
    </w:p>
    <w:p w14:paraId="59920C13" w14:textId="77777777" w:rsidR="00280F86" w:rsidRPr="0046679D" w:rsidRDefault="00280F86" w:rsidP="00451788">
      <w:pPr>
        <w:pStyle w:val="Akapitzlist"/>
        <w:numPr>
          <w:ilvl w:val="0"/>
          <w:numId w:val="9"/>
        </w:numPr>
        <w:spacing w:line="360" w:lineRule="auto"/>
        <w:jc w:val="both"/>
      </w:pPr>
      <w:r w:rsidRPr="0046679D">
        <w:t>uchylanie się od obowiązku szkolnego lub obowiązku nauki,</w:t>
      </w:r>
    </w:p>
    <w:p w14:paraId="52E62119" w14:textId="77777777" w:rsidR="00280F86" w:rsidRPr="0046679D" w:rsidRDefault="00280F86" w:rsidP="00451788">
      <w:pPr>
        <w:pStyle w:val="Akapitzlist"/>
        <w:numPr>
          <w:ilvl w:val="0"/>
          <w:numId w:val="9"/>
        </w:numPr>
        <w:spacing w:line="360" w:lineRule="auto"/>
        <w:jc w:val="both"/>
      </w:pPr>
      <w:r w:rsidRPr="0046679D">
        <w:t>używanie alkoholu, środków odurzających, substancji psychotropowych, ich prekursorów, środków zastępczych lub nowych substancji psychoaktywnych,</w:t>
      </w:r>
    </w:p>
    <w:p w14:paraId="3CC2E738" w14:textId="6BD63F4D" w:rsidR="00280F86" w:rsidRPr="0046679D" w:rsidRDefault="00280F86" w:rsidP="00D176EF">
      <w:pPr>
        <w:spacing w:before="240" w:line="360" w:lineRule="auto"/>
        <w:jc w:val="center"/>
        <w:rPr>
          <w:b/>
          <w:bCs/>
        </w:rPr>
      </w:pPr>
      <w:r w:rsidRPr="0046679D">
        <w:rPr>
          <w:b/>
          <w:bCs/>
        </w:rPr>
        <w:t xml:space="preserve">Rozdział </w:t>
      </w:r>
      <w:r w:rsidR="006216A7" w:rsidRPr="0046679D">
        <w:rPr>
          <w:b/>
          <w:bCs/>
        </w:rPr>
        <w:t>2</w:t>
      </w:r>
      <w:r w:rsidRPr="0046679D">
        <w:br/>
      </w:r>
      <w:r w:rsidRPr="0046679D">
        <w:rPr>
          <w:b/>
          <w:bCs/>
        </w:rPr>
        <w:t>Zasady zapewniające bezpieczn</w:t>
      </w:r>
      <w:r w:rsidR="6A036A88" w:rsidRPr="0046679D">
        <w:rPr>
          <w:b/>
          <w:bCs/>
        </w:rPr>
        <w:t>e</w:t>
      </w:r>
      <w:r w:rsidRPr="0046679D">
        <w:rPr>
          <w:b/>
          <w:bCs/>
        </w:rPr>
        <w:t xml:space="preserve"> relacje</w:t>
      </w:r>
      <w:r w:rsidR="00600A2F" w:rsidRPr="0046679D">
        <w:rPr>
          <w:b/>
          <w:bCs/>
        </w:rPr>
        <w:t xml:space="preserve"> </w:t>
      </w:r>
      <w:r w:rsidRPr="0046679D">
        <w:rPr>
          <w:b/>
          <w:bCs/>
        </w:rPr>
        <w:t xml:space="preserve">między małoletnimi a pracownikami  </w:t>
      </w:r>
    </w:p>
    <w:p w14:paraId="0BD6BEA5" w14:textId="77777777" w:rsidR="00280F86" w:rsidRPr="0046679D" w:rsidRDefault="00280F86" w:rsidP="00DF33C7">
      <w:pPr>
        <w:spacing w:before="120" w:line="360" w:lineRule="auto"/>
        <w:jc w:val="center"/>
        <w:rPr>
          <w:b/>
          <w:bCs/>
        </w:rPr>
      </w:pPr>
      <w:r w:rsidRPr="0046679D">
        <w:rPr>
          <w:b/>
          <w:bCs/>
        </w:rPr>
        <w:t>§ 4</w:t>
      </w:r>
    </w:p>
    <w:p w14:paraId="4DA82F3B" w14:textId="77777777" w:rsidR="00784B73" w:rsidRPr="0046679D" w:rsidRDefault="00280F86" w:rsidP="00451788">
      <w:pPr>
        <w:pStyle w:val="Akapitzlist"/>
        <w:numPr>
          <w:ilvl w:val="0"/>
          <w:numId w:val="19"/>
        </w:numPr>
        <w:spacing w:line="360" w:lineRule="auto"/>
        <w:jc w:val="both"/>
      </w:pPr>
      <w:r w:rsidRPr="0046679D">
        <w:t xml:space="preserve">Pracownicy </w:t>
      </w:r>
      <w:r w:rsidR="00270CAF" w:rsidRPr="0046679D">
        <w:t xml:space="preserve">znają czynniki ryzyka i objawy krzywdzenia małoletnich </w:t>
      </w:r>
      <w:r w:rsidRPr="0046679D">
        <w:t xml:space="preserve">i w ramach wykonywanych obowiązków zwracają </w:t>
      </w:r>
      <w:r w:rsidR="00270CAF" w:rsidRPr="0046679D">
        <w:t xml:space="preserve">na nie </w:t>
      </w:r>
      <w:r w:rsidRPr="0046679D">
        <w:t>uwagę</w:t>
      </w:r>
      <w:r w:rsidR="00600A2F" w:rsidRPr="0046679D">
        <w:t>.</w:t>
      </w:r>
    </w:p>
    <w:p w14:paraId="3C7F8F80" w14:textId="13E49EB9" w:rsidR="00280F86" w:rsidRPr="0046679D" w:rsidRDefault="00280F86" w:rsidP="00451788">
      <w:pPr>
        <w:pStyle w:val="Akapitzlist"/>
        <w:numPr>
          <w:ilvl w:val="0"/>
          <w:numId w:val="19"/>
        </w:numPr>
        <w:spacing w:line="360" w:lineRule="auto"/>
        <w:jc w:val="both"/>
      </w:pPr>
      <w:r w:rsidRPr="0046679D">
        <w:t xml:space="preserve">W przypadku podjęcia przez pracownika podejrzenia, że </w:t>
      </w:r>
      <w:r w:rsidR="74E7E506" w:rsidRPr="0046679D">
        <w:t>osoba małoletnia</w:t>
      </w:r>
      <w:r w:rsidRPr="0046679D">
        <w:t xml:space="preserve"> jest narażon</w:t>
      </w:r>
      <w:r w:rsidR="7FF176A2" w:rsidRPr="0046679D">
        <w:t>a</w:t>
      </w:r>
      <w:r w:rsidRPr="0046679D">
        <w:t xml:space="preserve"> na krzywdzenie lub krzywdzon</w:t>
      </w:r>
      <w:r w:rsidR="376AC5FE" w:rsidRPr="0046679D">
        <w:t>a</w:t>
      </w:r>
      <w:r w:rsidRPr="0046679D">
        <w:t xml:space="preserve"> ze strony pracownika należy zareagować zgodnie z procedurą interwencji wskazaną w niniejszej </w:t>
      </w:r>
      <w:r w:rsidR="00071296" w:rsidRPr="0046679D">
        <w:t>polityce</w:t>
      </w:r>
      <w:r w:rsidRPr="0046679D">
        <w:t>.</w:t>
      </w:r>
    </w:p>
    <w:p w14:paraId="13063D08" w14:textId="77777777" w:rsidR="00280F86" w:rsidRPr="0046679D" w:rsidRDefault="00280F86" w:rsidP="00DF33C7">
      <w:pPr>
        <w:spacing w:before="120" w:line="360" w:lineRule="auto"/>
        <w:jc w:val="center"/>
        <w:rPr>
          <w:b/>
          <w:bCs/>
        </w:rPr>
      </w:pPr>
      <w:r w:rsidRPr="0046679D">
        <w:rPr>
          <w:b/>
          <w:bCs/>
        </w:rPr>
        <w:t>§ 5</w:t>
      </w:r>
    </w:p>
    <w:p w14:paraId="71602509" w14:textId="6C5F5EFE" w:rsidR="00280F86" w:rsidRPr="0046679D" w:rsidRDefault="00280F86" w:rsidP="0097425D">
      <w:pPr>
        <w:spacing w:line="360" w:lineRule="auto"/>
        <w:jc w:val="both"/>
        <w:rPr>
          <w:rFonts w:eastAsia="Lato"/>
        </w:rPr>
      </w:pPr>
      <w:r w:rsidRPr="0046679D">
        <w:rPr>
          <w:rFonts w:eastAsia="Lato"/>
        </w:rPr>
        <w:lastRenderedPageBreak/>
        <w:t xml:space="preserve">Pracownicy monitorują sytuację, dobrostan </w:t>
      </w:r>
      <w:r w:rsidR="6B253034" w:rsidRPr="0046679D">
        <w:rPr>
          <w:rFonts w:eastAsia="Lato"/>
        </w:rPr>
        <w:t>osoby małoletniej</w:t>
      </w:r>
      <w:r w:rsidRPr="0046679D">
        <w:rPr>
          <w:rFonts w:eastAsia="Lato"/>
        </w:rPr>
        <w:t xml:space="preserve"> i udzielają wsparcia:</w:t>
      </w:r>
    </w:p>
    <w:p w14:paraId="1079AEE7" w14:textId="77777777" w:rsidR="00280F86" w:rsidRPr="0046679D" w:rsidRDefault="00280F86" w:rsidP="00451788">
      <w:pPr>
        <w:pStyle w:val="Akapitzlist"/>
        <w:numPr>
          <w:ilvl w:val="0"/>
          <w:numId w:val="3"/>
        </w:numPr>
        <w:spacing w:line="360" w:lineRule="auto"/>
        <w:jc w:val="both"/>
        <w:rPr>
          <w:rFonts w:eastAsia="Lato"/>
        </w:rPr>
      </w:pPr>
      <w:r w:rsidRPr="0046679D">
        <w:rPr>
          <w:rFonts w:eastAsia="Lato"/>
        </w:rPr>
        <w:t>małoletniemu, wobec którego zaistniało podejrzenie krzywdzenia lub doszło do skrzywdzenia oraz jego rodzinie;</w:t>
      </w:r>
    </w:p>
    <w:p w14:paraId="2737854C" w14:textId="77777777" w:rsidR="00280F86" w:rsidRPr="0046679D" w:rsidRDefault="00280F86" w:rsidP="00451788">
      <w:pPr>
        <w:pStyle w:val="Akapitzlist"/>
        <w:numPr>
          <w:ilvl w:val="0"/>
          <w:numId w:val="3"/>
        </w:numPr>
        <w:spacing w:line="360" w:lineRule="auto"/>
        <w:jc w:val="both"/>
        <w:rPr>
          <w:rFonts w:eastAsia="Lato"/>
        </w:rPr>
      </w:pPr>
      <w:r w:rsidRPr="0046679D">
        <w:rPr>
          <w:rFonts w:eastAsia="Lato"/>
        </w:rPr>
        <w:t>innym uczniom będącymi świadkami przemocy;</w:t>
      </w:r>
    </w:p>
    <w:p w14:paraId="180182FD" w14:textId="77777777" w:rsidR="00280F86" w:rsidRPr="0046679D" w:rsidRDefault="00280F86" w:rsidP="00451788">
      <w:pPr>
        <w:pStyle w:val="Akapitzlist"/>
        <w:numPr>
          <w:ilvl w:val="0"/>
          <w:numId w:val="3"/>
        </w:numPr>
        <w:spacing w:line="360" w:lineRule="auto"/>
        <w:jc w:val="both"/>
      </w:pPr>
      <w:r w:rsidRPr="0046679D">
        <w:rPr>
          <w:rFonts w:eastAsia="Lato"/>
        </w:rPr>
        <w:t>małoletniemu, który jest podejrzany o krzywdzenie lub krzywdził innego małoletniego.</w:t>
      </w:r>
    </w:p>
    <w:p w14:paraId="73F002E4" w14:textId="77777777" w:rsidR="00280F86" w:rsidRPr="0046679D" w:rsidRDefault="00280F86" w:rsidP="00DF33C7">
      <w:pPr>
        <w:spacing w:before="120" w:line="360" w:lineRule="auto"/>
        <w:jc w:val="center"/>
        <w:rPr>
          <w:b/>
          <w:bCs/>
        </w:rPr>
      </w:pPr>
      <w:bookmarkStart w:id="1" w:name="_Hlk158174279"/>
      <w:r w:rsidRPr="0046679D">
        <w:rPr>
          <w:b/>
          <w:bCs/>
        </w:rPr>
        <w:t>§ 6</w:t>
      </w:r>
    </w:p>
    <w:bookmarkEnd w:id="1"/>
    <w:p w14:paraId="59ABECD2" w14:textId="77777777" w:rsidR="00280F86" w:rsidRPr="0046679D" w:rsidRDefault="00280F86" w:rsidP="0097425D">
      <w:pPr>
        <w:spacing w:line="360" w:lineRule="auto"/>
        <w:jc w:val="both"/>
        <w:rPr>
          <w:shd w:val="clear" w:color="auto" w:fill="FFFFFF"/>
        </w:rPr>
      </w:pPr>
      <w:r w:rsidRPr="0046679D">
        <w:rPr>
          <w:shd w:val="clear" w:color="auto" w:fill="FFFFFF"/>
        </w:rPr>
        <w:t>Każdy pracownik:</w:t>
      </w:r>
    </w:p>
    <w:p w14:paraId="33A92834" w14:textId="77777777" w:rsidR="00280F86" w:rsidRPr="0046679D" w:rsidRDefault="00280F86" w:rsidP="00451788">
      <w:pPr>
        <w:pStyle w:val="Akapitzlist"/>
        <w:numPr>
          <w:ilvl w:val="0"/>
          <w:numId w:val="4"/>
        </w:numPr>
        <w:spacing w:line="360" w:lineRule="auto"/>
        <w:jc w:val="both"/>
        <w:rPr>
          <w:shd w:val="clear" w:color="auto" w:fill="FFFFFF"/>
        </w:rPr>
      </w:pPr>
      <w:r w:rsidRPr="0046679D">
        <w:rPr>
          <w:shd w:val="clear" w:color="auto" w:fill="FFFFFF"/>
        </w:rPr>
        <w:t>docenia i szanuje, uwzględnia potrzeby i działa w interesie małoletniego,</w:t>
      </w:r>
    </w:p>
    <w:p w14:paraId="7B782CA7" w14:textId="77777777" w:rsidR="00280F86" w:rsidRPr="0046679D" w:rsidRDefault="00280F86" w:rsidP="00451788">
      <w:pPr>
        <w:pStyle w:val="Akapitzlist"/>
        <w:numPr>
          <w:ilvl w:val="0"/>
          <w:numId w:val="4"/>
        </w:numPr>
        <w:spacing w:line="360" w:lineRule="auto"/>
        <w:jc w:val="both"/>
        <w:rPr>
          <w:shd w:val="clear" w:color="auto" w:fill="FFFFFF"/>
        </w:rPr>
      </w:pPr>
      <w:r w:rsidRPr="0046679D">
        <w:rPr>
          <w:shd w:val="clear" w:color="auto" w:fill="FFFFFF"/>
        </w:rPr>
        <w:t>nie stosuje żadnej z form przemocy, nie faworyzuje nikogo,</w:t>
      </w:r>
    </w:p>
    <w:p w14:paraId="4C55F3BC" w14:textId="64674C05" w:rsidR="00280F86" w:rsidRPr="0046679D" w:rsidRDefault="00280F86" w:rsidP="00451788">
      <w:pPr>
        <w:pStyle w:val="Akapitzlist"/>
        <w:numPr>
          <w:ilvl w:val="0"/>
          <w:numId w:val="4"/>
        </w:numPr>
        <w:spacing w:line="360" w:lineRule="auto"/>
        <w:jc w:val="both"/>
        <w:rPr>
          <w:shd w:val="clear" w:color="auto" w:fill="FFFFFF"/>
        </w:rPr>
      </w:pPr>
      <w:r w:rsidRPr="0046679D">
        <w:rPr>
          <w:shd w:val="clear" w:color="auto" w:fill="FFFFFF"/>
        </w:rPr>
        <w:t xml:space="preserve">ujawnia dane wrażliwe i inne informacje dotyczące </w:t>
      </w:r>
      <w:r w:rsidR="46B1F3EF" w:rsidRPr="0046679D">
        <w:rPr>
          <w:shd w:val="clear" w:color="auto" w:fill="FFFFFF"/>
        </w:rPr>
        <w:t>osoby małoletniej</w:t>
      </w:r>
      <w:r w:rsidRPr="0046679D">
        <w:rPr>
          <w:shd w:val="clear" w:color="auto" w:fill="FFFFFF"/>
        </w:rPr>
        <w:t xml:space="preserve"> tylko osobom uprawnionym, gdy wynika to z sytuacji małoletniego,</w:t>
      </w:r>
    </w:p>
    <w:p w14:paraId="187450E3" w14:textId="00E1D366" w:rsidR="00280F86" w:rsidRPr="0046679D" w:rsidRDefault="7F4FA865" w:rsidP="00451788">
      <w:pPr>
        <w:pStyle w:val="Akapitzlist"/>
        <w:numPr>
          <w:ilvl w:val="0"/>
          <w:numId w:val="4"/>
        </w:numPr>
        <w:spacing w:line="360" w:lineRule="auto"/>
        <w:jc w:val="both"/>
        <w:rPr>
          <w:shd w:val="clear" w:color="auto" w:fill="FFFFFF"/>
        </w:rPr>
      </w:pPr>
      <w:r w:rsidRPr="0046679D">
        <w:rPr>
          <w:shd w:val="clear" w:color="auto" w:fill="FFFFFF"/>
        </w:rPr>
        <w:t>n</w:t>
      </w:r>
      <w:r w:rsidR="0B393D63" w:rsidRPr="0046679D">
        <w:rPr>
          <w:shd w:val="clear" w:color="auto" w:fill="FFFFFF"/>
        </w:rPr>
        <w:t>awiązuje</w:t>
      </w:r>
      <w:r w:rsidR="5044B8F8" w:rsidRPr="0046679D">
        <w:rPr>
          <w:shd w:val="clear" w:color="auto" w:fill="FFFFFF"/>
        </w:rPr>
        <w:t xml:space="preserve"> </w:t>
      </w:r>
      <w:r w:rsidR="0B393D63" w:rsidRPr="0046679D">
        <w:rPr>
          <w:shd w:val="clear" w:color="auto" w:fill="FFFFFF"/>
        </w:rPr>
        <w:t>z osobą małoletnią</w:t>
      </w:r>
      <w:r w:rsidR="49DE2294" w:rsidRPr="0046679D">
        <w:rPr>
          <w:shd w:val="clear" w:color="auto" w:fill="FFFFFF"/>
        </w:rPr>
        <w:t xml:space="preserve"> </w:t>
      </w:r>
      <w:r w:rsidR="2E63931D" w:rsidRPr="0046679D">
        <w:rPr>
          <w:shd w:val="clear" w:color="auto" w:fill="FFFFFF"/>
        </w:rPr>
        <w:t xml:space="preserve">relacje </w:t>
      </w:r>
      <w:r w:rsidR="49DE2294" w:rsidRPr="0046679D">
        <w:rPr>
          <w:shd w:val="clear" w:color="auto" w:fill="FFFFFF"/>
        </w:rPr>
        <w:t xml:space="preserve">wynikające z </w:t>
      </w:r>
      <w:r w:rsidR="00190D5C" w:rsidRPr="0046679D">
        <w:rPr>
          <w:shd w:val="clear" w:color="auto" w:fill="FFFFFF"/>
        </w:rPr>
        <w:t>realizowania swoich obowiązków</w:t>
      </w:r>
      <w:r w:rsidR="001846CA" w:rsidRPr="0046679D">
        <w:rPr>
          <w:shd w:val="clear" w:color="auto" w:fill="FFFFFF"/>
        </w:rPr>
        <w:t>,</w:t>
      </w:r>
    </w:p>
    <w:p w14:paraId="414FC2EC" w14:textId="77777777" w:rsidR="00280F86" w:rsidRPr="0046679D" w:rsidRDefault="00280F86" w:rsidP="00451788">
      <w:pPr>
        <w:pStyle w:val="Akapitzlist"/>
        <w:numPr>
          <w:ilvl w:val="0"/>
          <w:numId w:val="4"/>
        </w:numPr>
        <w:spacing w:line="360" w:lineRule="auto"/>
        <w:jc w:val="both"/>
        <w:rPr>
          <w:shd w:val="clear" w:color="auto" w:fill="FFFFFF"/>
        </w:rPr>
      </w:pPr>
      <w:r w:rsidRPr="0046679D">
        <w:rPr>
          <w:shd w:val="clear" w:color="auto" w:fill="FFFFFF"/>
        </w:rPr>
        <w:t>reaguje niezwłocznie, zgodnie z przyjętymi procedurami, na niewłaściwe zachowania innych wobec małoletniego.</w:t>
      </w:r>
    </w:p>
    <w:p w14:paraId="2BF5A2E4" w14:textId="77777777" w:rsidR="00280F86" w:rsidRPr="0046679D" w:rsidRDefault="00280F86" w:rsidP="00DF33C7">
      <w:pPr>
        <w:spacing w:before="120" w:line="360" w:lineRule="auto"/>
        <w:jc w:val="center"/>
        <w:rPr>
          <w:b/>
          <w:bCs/>
          <w:shd w:val="clear" w:color="auto" w:fill="FFFFFF"/>
        </w:rPr>
      </w:pPr>
      <w:r w:rsidRPr="0046679D">
        <w:rPr>
          <w:b/>
          <w:bCs/>
          <w:shd w:val="clear" w:color="auto" w:fill="FFFFFF"/>
        </w:rPr>
        <w:t>§ 7</w:t>
      </w:r>
    </w:p>
    <w:p w14:paraId="0976BF6D" w14:textId="77872CFF" w:rsidR="00280F86" w:rsidRPr="0046679D" w:rsidRDefault="00280F86" w:rsidP="0097425D">
      <w:pPr>
        <w:spacing w:line="360" w:lineRule="auto"/>
        <w:jc w:val="both"/>
        <w:rPr>
          <w:rFonts w:eastAsia="Times New Roman"/>
        </w:rPr>
      </w:pPr>
      <w:r w:rsidRPr="0046679D">
        <w:rPr>
          <w:rFonts w:eastAsia="Times New Roman"/>
        </w:rPr>
        <w:t xml:space="preserve">Zasady bezpiecznych relacji z </w:t>
      </w:r>
      <w:r w:rsidR="1079D368" w:rsidRPr="0046679D">
        <w:rPr>
          <w:rFonts w:eastAsia="Times New Roman"/>
        </w:rPr>
        <w:t>osobami małoletnimi</w:t>
      </w:r>
      <w:r w:rsidRPr="0046679D">
        <w:rPr>
          <w:rFonts w:eastAsia="Times New Roman"/>
        </w:rPr>
        <w:t xml:space="preserve"> dotyczą następujących obszarów:</w:t>
      </w:r>
    </w:p>
    <w:p w14:paraId="2B9A6DB9" w14:textId="3C834D66" w:rsidR="00280F86" w:rsidRPr="0046679D" w:rsidRDefault="002C2D58" w:rsidP="00451788">
      <w:pPr>
        <w:pStyle w:val="Akapitzlist"/>
        <w:numPr>
          <w:ilvl w:val="0"/>
          <w:numId w:val="20"/>
        </w:numPr>
        <w:spacing w:line="360" w:lineRule="auto"/>
        <w:jc w:val="both"/>
        <w:rPr>
          <w:rFonts w:eastAsia="Times New Roman"/>
          <w:b/>
          <w:bCs/>
        </w:rPr>
      </w:pPr>
      <w:r w:rsidRPr="0046679D">
        <w:rPr>
          <w:rFonts w:eastAsia="Times New Roman"/>
          <w:b/>
          <w:bCs/>
        </w:rPr>
        <w:t>K</w:t>
      </w:r>
      <w:r w:rsidR="00280F86" w:rsidRPr="0046679D">
        <w:rPr>
          <w:rFonts w:eastAsia="Times New Roman"/>
          <w:b/>
          <w:bCs/>
        </w:rPr>
        <w:t xml:space="preserve">ontakt fizyczny z </w:t>
      </w:r>
      <w:r w:rsidR="16E069CC" w:rsidRPr="0046679D">
        <w:rPr>
          <w:rFonts w:eastAsia="Times New Roman"/>
          <w:b/>
          <w:bCs/>
        </w:rPr>
        <w:t>małoletnim</w:t>
      </w:r>
      <w:r w:rsidRPr="0046679D">
        <w:rPr>
          <w:rFonts w:eastAsia="Times New Roman"/>
          <w:b/>
          <w:bCs/>
        </w:rPr>
        <w:t>:</w:t>
      </w:r>
    </w:p>
    <w:p w14:paraId="5E7023BA" w14:textId="143D0DCF" w:rsidR="00280F86" w:rsidRPr="0046679D" w:rsidRDefault="00280F86" w:rsidP="00451788">
      <w:pPr>
        <w:pStyle w:val="Akapitzlist"/>
        <w:numPr>
          <w:ilvl w:val="0"/>
          <w:numId w:val="10"/>
        </w:numPr>
        <w:spacing w:line="360" w:lineRule="auto"/>
        <w:jc w:val="both"/>
        <w:rPr>
          <w:rFonts w:eastAsia="Times New Roman"/>
        </w:rPr>
      </w:pPr>
      <w:r w:rsidRPr="0046679D">
        <w:rPr>
          <w:rFonts w:eastAsia="Times New Roman"/>
        </w:rPr>
        <w:t xml:space="preserve">reagowanie na potrzeby emocjonalne np. poprzez przytulenie się do dorosłego; kontakty tego typu powinny mieć miejsce najlepiej w obecności osób trzecich, przestrzeniach otwartych, pomieszczeniach monitorowanych, co w razie wątpliwości </w:t>
      </w:r>
      <w:r w:rsidR="006B1313" w:rsidRPr="0046679D">
        <w:rPr>
          <w:rFonts w:eastAsia="Times New Roman"/>
        </w:rPr>
        <w:t>może być</w:t>
      </w:r>
      <w:r w:rsidR="00784506" w:rsidRPr="0046679D">
        <w:rPr>
          <w:rFonts w:eastAsia="Times New Roman"/>
        </w:rPr>
        <w:t xml:space="preserve"> obiektywnie sp</w:t>
      </w:r>
      <w:r w:rsidR="002C2D58" w:rsidRPr="0046679D">
        <w:rPr>
          <w:rFonts w:eastAsia="Times New Roman"/>
        </w:rPr>
        <w:t>r</w:t>
      </w:r>
      <w:r w:rsidR="00784506" w:rsidRPr="0046679D">
        <w:rPr>
          <w:rFonts w:eastAsia="Times New Roman"/>
        </w:rPr>
        <w:t>awdzone</w:t>
      </w:r>
      <w:r w:rsidRPr="0046679D">
        <w:rPr>
          <w:rFonts w:eastAsia="Times New Roman"/>
        </w:rPr>
        <w:t>,</w:t>
      </w:r>
    </w:p>
    <w:p w14:paraId="0F178864" w14:textId="6AA4E01B" w:rsidR="00280F86" w:rsidRPr="0046679D" w:rsidRDefault="00280F86" w:rsidP="00451788">
      <w:pPr>
        <w:pStyle w:val="Akapitzlist"/>
        <w:numPr>
          <w:ilvl w:val="0"/>
          <w:numId w:val="10"/>
        </w:numPr>
        <w:spacing w:line="360" w:lineRule="auto"/>
        <w:jc w:val="both"/>
        <w:rPr>
          <w:rFonts w:eastAsia="Times New Roman"/>
        </w:rPr>
      </w:pPr>
      <w:r w:rsidRPr="0046679D">
        <w:rPr>
          <w:rFonts w:eastAsia="Times New Roman"/>
        </w:rPr>
        <w:t xml:space="preserve">stanowcze interwencje wychowawcze prowadzone w bezpośrednim kontakcie fizycznym, są dopuszczalne w sytuacjach, gdy zachowanie </w:t>
      </w:r>
      <w:r w:rsidR="1D470030" w:rsidRPr="0046679D">
        <w:rPr>
          <w:rFonts w:eastAsia="Times New Roman"/>
        </w:rPr>
        <w:t>małoletniego</w:t>
      </w:r>
      <w:r w:rsidRPr="0046679D">
        <w:rPr>
          <w:rFonts w:eastAsia="Times New Roman"/>
        </w:rPr>
        <w:t xml:space="preserve"> nosi znamiona agresji:</w:t>
      </w:r>
    </w:p>
    <w:p w14:paraId="14D8146F" w14:textId="63EC9BAA" w:rsidR="00280F86" w:rsidRPr="0046679D" w:rsidRDefault="4315B7B9" w:rsidP="00451788">
      <w:pPr>
        <w:pStyle w:val="Akapitzlist"/>
        <w:numPr>
          <w:ilvl w:val="1"/>
          <w:numId w:val="11"/>
        </w:numPr>
        <w:spacing w:line="360" w:lineRule="auto"/>
        <w:jc w:val="both"/>
        <w:rPr>
          <w:rFonts w:eastAsia="Times New Roman"/>
        </w:rPr>
      </w:pPr>
      <w:r w:rsidRPr="0046679D">
        <w:rPr>
          <w:rFonts w:eastAsia="Times New Roman"/>
        </w:rPr>
        <w:t>małoletni</w:t>
      </w:r>
      <w:r w:rsidR="00280F86" w:rsidRPr="0046679D">
        <w:rPr>
          <w:rFonts w:eastAsia="Times New Roman"/>
        </w:rPr>
        <w:t xml:space="preserve"> zagraża własnemu życiu lub zdrowiu,</w:t>
      </w:r>
    </w:p>
    <w:p w14:paraId="4094B154" w14:textId="3FBA2B72" w:rsidR="00280F86" w:rsidRPr="0046679D" w:rsidRDefault="55854EFD" w:rsidP="00451788">
      <w:pPr>
        <w:pStyle w:val="Akapitzlist"/>
        <w:numPr>
          <w:ilvl w:val="1"/>
          <w:numId w:val="11"/>
        </w:numPr>
        <w:spacing w:line="360" w:lineRule="auto"/>
        <w:jc w:val="both"/>
        <w:rPr>
          <w:rFonts w:eastAsia="Times New Roman"/>
        </w:rPr>
      </w:pPr>
      <w:r w:rsidRPr="0046679D">
        <w:rPr>
          <w:rFonts w:eastAsia="Times New Roman"/>
        </w:rPr>
        <w:t>małoletni</w:t>
      </w:r>
      <w:r w:rsidR="00280F86" w:rsidRPr="0046679D">
        <w:rPr>
          <w:rFonts w:eastAsia="Times New Roman"/>
        </w:rPr>
        <w:t xml:space="preserve"> zagraża zdrowiu lub życiu kogoś z otoczenia,</w:t>
      </w:r>
    </w:p>
    <w:p w14:paraId="2363B68A" w14:textId="4A55104E" w:rsidR="00280F86" w:rsidRPr="0046679D" w:rsidRDefault="1D1F9CAC" w:rsidP="00451788">
      <w:pPr>
        <w:pStyle w:val="Akapitzlist"/>
        <w:numPr>
          <w:ilvl w:val="1"/>
          <w:numId w:val="11"/>
        </w:numPr>
        <w:spacing w:line="360" w:lineRule="auto"/>
        <w:jc w:val="both"/>
        <w:rPr>
          <w:rFonts w:eastAsia="Times New Roman"/>
        </w:rPr>
      </w:pPr>
      <w:r w:rsidRPr="0046679D">
        <w:rPr>
          <w:rFonts w:eastAsia="Times New Roman"/>
        </w:rPr>
        <w:t>małoletni</w:t>
      </w:r>
      <w:r w:rsidR="00280F86" w:rsidRPr="0046679D">
        <w:rPr>
          <w:rFonts w:eastAsia="Times New Roman"/>
        </w:rPr>
        <w:t xml:space="preserve"> podejmuje próby dewastacji mienia szkolnego lub cudzego,</w:t>
      </w:r>
    </w:p>
    <w:p w14:paraId="435E8980" w14:textId="7BBB336C" w:rsidR="00280F86" w:rsidRPr="0046679D" w:rsidRDefault="00280F86" w:rsidP="0097425D">
      <w:pPr>
        <w:spacing w:line="360" w:lineRule="auto"/>
        <w:ind w:left="1416"/>
        <w:jc w:val="both"/>
        <w:rPr>
          <w:rFonts w:eastAsia="Times New Roman"/>
        </w:rPr>
      </w:pPr>
      <w:r w:rsidRPr="0046679D">
        <w:rPr>
          <w:rFonts w:eastAsia="Times New Roman"/>
        </w:rPr>
        <w:t xml:space="preserve">a przy tym nie reaguje na polecenia słowne pracownika, wówczas pracownik, pod którego opieką jest </w:t>
      </w:r>
      <w:r w:rsidR="78709C6A" w:rsidRPr="0046679D">
        <w:rPr>
          <w:rFonts w:eastAsia="Times New Roman"/>
        </w:rPr>
        <w:t>osoba małoletnia</w:t>
      </w:r>
      <w:r w:rsidRPr="0046679D">
        <w:rPr>
          <w:rFonts w:eastAsia="Times New Roman"/>
        </w:rPr>
        <w:t xml:space="preserve"> może rozdzielić zwaśnionych, przytrzymać w bezpieczny sposób,</w:t>
      </w:r>
    </w:p>
    <w:p w14:paraId="1CCDC446" w14:textId="1258C428" w:rsidR="00280F86" w:rsidRPr="0046679D" w:rsidRDefault="00280F86" w:rsidP="00451788">
      <w:pPr>
        <w:pStyle w:val="Akapitzlist"/>
        <w:numPr>
          <w:ilvl w:val="0"/>
          <w:numId w:val="10"/>
        </w:numPr>
        <w:spacing w:line="360" w:lineRule="auto"/>
        <w:jc w:val="both"/>
        <w:rPr>
          <w:rFonts w:eastAsia="Times New Roman"/>
        </w:rPr>
      </w:pPr>
      <w:r w:rsidRPr="0046679D">
        <w:rPr>
          <w:rFonts w:eastAsia="Times New Roman"/>
        </w:rPr>
        <w:t xml:space="preserve">bezpośredni kontakt fizyczny jest uprawniony w sytuacji, gdy konieczne jest podjęcie działań z zakresu pomocy przedmedycznej (działania ratunkowe związane z udzieleniem pierwszej pomocy), zagrożenia lub paniki </w:t>
      </w:r>
      <w:r w:rsidRPr="0046679D">
        <w:rPr>
          <w:rFonts w:eastAsia="Times New Roman"/>
        </w:rPr>
        <w:lastRenderedPageBreak/>
        <w:t>spowodowanej czynnikami zewnętrznymi (pożar, intensywne zjawiska atmosferyczne, niebezpieczne zachowania osób trzecich itp.)</w:t>
      </w:r>
    </w:p>
    <w:p w14:paraId="1CEF83EE" w14:textId="77777777" w:rsidR="00280F86" w:rsidRPr="0046679D" w:rsidRDefault="00280F86" w:rsidP="00451788">
      <w:pPr>
        <w:pStyle w:val="Akapitzlist"/>
        <w:numPr>
          <w:ilvl w:val="0"/>
          <w:numId w:val="10"/>
        </w:numPr>
        <w:spacing w:line="360" w:lineRule="auto"/>
        <w:jc w:val="both"/>
        <w:rPr>
          <w:rFonts w:eastAsia="Times New Roman"/>
        </w:rPr>
      </w:pPr>
      <w:r w:rsidRPr="0046679D">
        <w:rPr>
          <w:rFonts w:eastAsia="Times New Roman"/>
        </w:rPr>
        <w:t>niedopuszczalne są intencjonalne zachowania wzbudzające poczucie zagrożenia lub noszące znamiona:</w:t>
      </w:r>
    </w:p>
    <w:p w14:paraId="2BA4F46A" w14:textId="5BAC8CD0" w:rsidR="00280F86" w:rsidRPr="0046679D" w:rsidRDefault="00280F86" w:rsidP="00451788">
      <w:pPr>
        <w:pStyle w:val="Akapitzlist"/>
        <w:numPr>
          <w:ilvl w:val="1"/>
          <w:numId w:val="12"/>
        </w:numPr>
        <w:spacing w:line="360" w:lineRule="auto"/>
        <w:jc w:val="both"/>
        <w:rPr>
          <w:rFonts w:eastAsia="Times New Roman"/>
          <w:strike/>
        </w:rPr>
      </w:pPr>
      <w:r w:rsidRPr="0046679D">
        <w:rPr>
          <w:rFonts w:eastAsia="Times New Roman"/>
        </w:rPr>
        <w:t>przemocy fizycznej</w:t>
      </w:r>
      <w:r w:rsidR="000375F4" w:rsidRPr="0046679D">
        <w:rPr>
          <w:rFonts w:eastAsia="Times New Roman"/>
        </w:rPr>
        <w:t>;</w:t>
      </w:r>
    </w:p>
    <w:p w14:paraId="72414DC3" w14:textId="35C97DEE" w:rsidR="00280F86" w:rsidRPr="0046679D" w:rsidRDefault="00280F86" w:rsidP="00451788">
      <w:pPr>
        <w:pStyle w:val="Akapitzlist"/>
        <w:numPr>
          <w:ilvl w:val="1"/>
          <w:numId w:val="12"/>
        </w:numPr>
        <w:spacing w:line="360" w:lineRule="auto"/>
        <w:jc w:val="both"/>
        <w:rPr>
          <w:rFonts w:eastAsia="Times New Roman"/>
        </w:rPr>
      </w:pPr>
      <w:r w:rsidRPr="0046679D">
        <w:rPr>
          <w:rFonts w:eastAsia="Times New Roman"/>
        </w:rPr>
        <w:t>relacji</w:t>
      </w:r>
      <w:r w:rsidR="003949B0" w:rsidRPr="0046679D">
        <w:rPr>
          <w:rFonts w:eastAsia="Times New Roman"/>
        </w:rPr>
        <w:t xml:space="preserve"> intymnej</w:t>
      </w:r>
      <w:r w:rsidR="001E2B01" w:rsidRPr="0046679D">
        <w:rPr>
          <w:rFonts w:eastAsia="Times New Roman"/>
        </w:rPr>
        <w:t>;</w:t>
      </w:r>
    </w:p>
    <w:p w14:paraId="1A7B5305" w14:textId="51F7A6E3" w:rsidR="00280F86" w:rsidRPr="0046679D" w:rsidRDefault="002F48CF" w:rsidP="00451788">
      <w:pPr>
        <w:pStyle w:val="Akapitzlist"/>
        <w:numPr>
          <w:ilvl w:val="0"/>
          <w:numId w:val="20"/>
        </w:numPr>
        <w:spacing w:line="360" w:lineRule="auto"/>
        <w:jc w:val="both"/>
        <w:rPr>
          <w:rFonts w:eastAsia="Times New Roman"/>
        </w:rPr>
      </w:pPr>
      <w:r w:rsidRPr="0046679D">
        <w:rPr>
          <w:rFonts w:eastAsia="Times New Roman"/>
          <w:b/>
          <w:bCs/>
        </w:rPr>
        <w:t>K</w:t>
      </w:r>
      <w:r w:rsidR="00280F86" w:rsidRPr="0046679D">
        <w:rPr>
          <w:rFonts w:eastAsia="Times New Roman"/>
          <w:b/>
          <w:bCs/>
        </w:rPr>
        <w:t xml:space="preserve">omunikacja werbalna z </w:t>
      </w:r>
      <w:r w:rsidR="0DC39DCB" w:rsidRPr="0046679D">
        <w:rPr>
          <w:rFonts w:eastAsia="Times New Roman"/>
          <w:b/>
          <w:bCs/>
        </w:rPr>
        <w:t>osobą małoletnią</w:t>
      </w:r>
      <w:r w:rsidR="00280F86" w:rsidRPr="0046679D">
        <w:rPr>
          <w:rFonts w:eastAsia="Times New Roman"/>
          <w:b/>
          <w:bCs/>
        </w:rPr>
        <w:t xml:space="preserve"> </w:t>
      </w:r>
      <w:r w:rsidR="00280F86" w:rsidRPr="0046679D">
        <w:rPr>
          <w:rFonts w:eastAsia="Times New Roman"/>
        </w:rPr>
        <w:t>nie może:</w:t>
      </w:r>
    </w:p>
    <w:p w14:paraId="082CB2CC" w14:textId="709220DF" w:rsidR="00280F86" w:rsidRPr="0046679D" w:rsidRDefault="00280F86" w:rsidP="00451788">
      <w:pPr>
        <w:pStyle w:val="Akapitzlist"/>
        <w:numPr>
          <w:ilvl w:val="0"/>
          <w:numId w:val="13"/>
        </w:numPr>
        <w:spacing w:line="360" w:lineRule="auto"/>
        <w:jc w:val="both"/>
        <w:rPr>
          <w:rFonts w:eastAsia="Times New Roman"/>
        </w:rPr>
      </w:pPr>
      <w:r w:rsidRPr="0046679D">
        <w:rPr>
          <w:rFonts w:eastAsia="Times New Roman"/>
        </w:rPr>
        <w:t xml:space="preserve">wzbudzać w </w:t>
      </w:r>
      <w:r w:rsidR="7729819E" w:rsidRPr="0046679D">
        <w:rPr>
          <w:rFonts w:eastAsia="Times New Roman"/>
        </w:rPr>
        <w:t>małoletnim</w:t>
      </w:r>
      <w:r w:rsidRPr="0046679D">
        <w:rPr>
          <w:rFonts w:eastAsia="Times New Roman"/>
        </w:rPr>
        <w:t xml:space="preserve"> poczucia zagrożenia (groźby, wyzwiska, krzyk),</w:t>
      </w:r>
    </w:p>
    <w:p w14:paraId="35D3F6A1" w14:textId="77777777" w:rsidR="00280F86" w:rsidRPr="0046679D" w:rsidRDefault="00280F86" w:rsidP="00451788">
      <w:pPr>
        <w:pStyle w:val="Akapitzlist"/>
        <w:numPr>
          <w:ilvl w:val="0"/>
          <w:numId w:val="13"/>
        </w:numPr>
        <w:spacing w:line="360" w:lineRule="auto"/>
        <w:jc w:val="both"/>
        <w:rPr>
          <w:rFonts w:eastAsia="Times New Roman"/>
        </w:rPr>
      </w:pPr>
      <w:r w:rsidRPr="0046679D">
        <w:rPr>
          <w:rFonts w:eastAsia="Times New Roman"/>
        </w:rPr>
        <w:t>obniżać, niszczyć poczucia wartości (wyzwiska, krzyk, reakcja nieadekwatna do sytuacji, wzbudzanie poczucia winy),</w:t>
      </w:r>
    </w:p>
    <w:p w14:paraId="1FA95302" w14:textId="77777777" w:rsidR="00280F86" w:rsidRPr="0046679D" w:rsidRDefault="00280F86" w:rsidP="00451788">
      <w:pPr>
        <w:pStyle w:val="Akapitzlist"/>
        <w:numPr>
          <w:ilvl w:val="0"/>
          <w:numId w:val="13"/>
        </w:numPr>
        <w:spacing w:line="360" w:lineRule="auto"/>
        <w:jc w:val="both"/>
        <w:rPr>
          <w:rFonts w:eastAsia="Times New Roman"/>
        </w:rPr>
      </w:pPr>
      <w:r w:rsidRPr="0046679D">
        <w:rPr>
          <w:rFonts w:eastAsia="Times New Roman"/>
        </w:rPr>
        <w:t>upokarzać (publiczne wyszydzanie, ośmieszanie),</w:t>
      </w:r>
    </w:p>
    <w:p w14:paraId="3DE2495F" w14:textId="36F79524" w:rsidR="00280F86" w:rsidRPr="0046679D" w:rsidRDefault="00280F86" w:rsidP="00451788">
      <w:pPr>
        <w:pStyle w:val="Akapitzlist"/>
        <w:numPr>
          <w:ilvl w:val="0"/>
          <w:numId w:val="13"/>
        </w:numPr>
        <w:spacing w:line="360" w:lineRule="auto"/>
        <w:jc w:val="both"/>
        <w:rPr>
          <w:rFonts w:eastAsia="Times New Roman"/>
        </w:rPr>
      </w:pPr>
      <w:r w:rsidRPr="0046679D">
        <w:rPr>
          <w:rFonts w:eastAsia="Times New Roman"/>
        </w:rPr>
        <w:t>naruszać granic (niezachowywanie odpowiedniego dystansu, obcesowość, podteksty o charakterze erotycznym).</w:t>
      </w:r>
    </w:p>
    <w:p w14:paraId="148F56D9" w14:textId="7ED8528D" w:rsidR="00280F86" w:rsidRPr="0046679D" w:rsidRDefault="002F48CF" w:rsidP="00451788">
      <w:pPr>
        <w:pStyle w:val="Akapitzlist"/>
        <w:numPr>
          <w:ilvl w:val="0"/>
          <w:numId w:val="20"/>
        </w:numPr>
        <w:spacing w:line="360" w:lineRule="auto"/>
        <w:jc w:val="both"/>
        <w:rPr>
          <w:rFonts w:eastAsia="Times New Roman"/>
        </w:rPr>
      </w:pPr>
      <w:r w:rsidRPr="0046679D">
        <w:rPr>
          <w:rFonts w:eastAsia="Times New Roman"/>
          <w:b/>
          <w:bCs/>
        </w:rPr>
        <w:t>R</w:t>
      </w:r>
      <w:r w:rsidR="00280F86" w:rsidRPr="0046679D">
        <w:rPr>
          <w:rFonts w:eastAsia="Times New Roman"/>
          <w:b/>
          <w:bCs/>
        </w:rPr>
        <w:t>ówne traktowanie</w:t>
      </w:r>
      <w:r w:rsidR="00280F86" w:rsidRPr="0046679D">
        <w:rPr>
          <w:rFonts w:eastAsia="Times New Roman"/>
        </w:rPr>
        <w:t>, w tym obszarze niedozwolone jest:</w:t>
      </w:r>
    </w:p>
    <w:p w14:paraId="5A037C13" w14:textId="58E30FB6" w:rsidR="00280F86" w:rsidRPr="0046679D" w:rsidRDefault="00280F86" w:rsidP="00451788">
      <w:pPr>
        <w:pStyle w:val="Akapitzlist"/>
        <w:numPr>
          <w:ilvl w:val="0"/>
          <w:numId w:val="14"/>
        </w:numPr>
        <w:spacing w:line="360" w:lineRule="auto"/>
        <w:jc w:val="both"/>
        <w:rPr>
          <w:rFonts w:eastAsia="Times New Roman"/>
        </w:rPr>
      </w:pPr>
      <w:r w:rsidRPr="0046679D">
        <w:rPr>
          <w:rFonts w:eastAsia="Times New Roman"/>
        </w:rPr>
        <w:t xml:space="preserve">wyłączne skupianie uwagi na wybranych </w:t>
      </w:r>
      <w:r w:rsidR="6D161063" w:rsidRPr="0046679D">
        <w:rPr>
          <w:rFonts w:eastAsia="Times New Roman"/>
        </w:rPr>
        <w:t>podopiecznych</w:t>
      </w:r>
      <w:r w:rsidRPr="0046679D">
        <w:rPr>
          <w:rFonts w:eastAsia="Times New Roman"/>
        </w:rPr>
        <w:t xml:space="preserve"> z jednoczesnym ignorowaniem potrzeb innych,</w:t>
      </w:r>
    </w:p>
    <w:p w14:paraId="52BBDC6A" w14:textId="77777777" w:rsidR="00280F86" w:rsidRPr="0046679D" w:rsidRDefault="00280F86" w:rsidP="00451788">
      <w:pPr>
        <w:pStyle w:val="Akapitzlist"/>
        <w:numPr>
          <w:ilvl w:val="0"/>
          <w:numId w:val="14"/>
        </w:numPr>
        <w:spacing w:line="360" w:lineRule="auto"/>
        <w:jc w:val="both"/>
        <w:rPr>
          <w:rFonts w:eastAsia="Times New Roman"/>
        </w:rPr>
      </w:pPr>
      <w:r w:rsidRPr="0046679D">
        <w:rPr>
          <w:rFonts w:eastAsia="Times New Roman"/>
        </w:rPr>
        <w:t>nieuzasadnione dawanie przywilejów tylko wybranym i pozbawianie ich pozostałych,</w:t>
      </w:r>
    </w:p>
    <w:p w14:paraId="0C039D7C" w14:textId="77777777" w:rsidR="00280F86" w:rsidRPr="0046679D" w:rsidRDefault="00280F86" w:rsidP="00451788">
      <w:pPr>
        <w:pStyle w:val="Akapitzlist"/>
        <w:numPr>
          <w:ilvl w:val="0"/>
          <w:numId w:val="14"/>
        </w:numPr>
        <w:spacing w:line="360" w:lineRule="auto"/>
        <w:jc w:val="both"/>
        <w:rPr>
          <w:rFonts w:eastAsia="Times New Roman"/>
        </w:rPr>
      </w:pPr>
      <w:r w:rsidRPr="0046679D">
        <w:rPr>
          <w:rFonts w:eastAsia="Times New Roman"/>
        </w:rPr>
        <w:t>nierówne i niesprawiedliwe przydzielanie zadań – nieadekwatne do możliwości i wieku,</w:t>
      </w:r>
    </w:p>
    <w:p w14:paraId="01BD62C3" w14:textId="77777777" w:rsidR="00280F86" w:rsidRPr="0046679D" w:rsidRDefault="00280F86" w:rsidP="00451788">
      <w:pPr>
        <w:pStyle w:val="Akapitzlist"/>
        <w:numPr>
          <w:ilvl w:val="0"/>
          <w:numId w:val="14"/>
        </w:numPr>
        <w:spacing w:line="360" w:lineRule="auto"/>
        <w:jc w:val="both"/>
        <w:rPr>
          <w:rFonts w:eastAsia="Times New Roman"/>
        </w:rPr>
      </w:pPr>
      <w:r w:rsidRPr="0046679D">
        <w:rPr>
          <w:rFonts w:eastAsia="Times New Roman"/>
        </w:rPr>
        <w:t>zwalnianie z wykonywania obowiązków - w nieuzasadnionych sytuacjach,</w:t>
      </w:r>
    </w:p>
    <w:p w14:paraId="5982759B" w14:textId="77777777" w:rsidR="00280F86" w:rsidRPr="0046679D" w:rsidRDefault="00280F86" w:rsidP="00451788">
      <w:pPr>
        <w:pStyle w:val="Akapitzlist"/>
        <w:numPr>
          <w:ilvl w:val="0"/>
          <w:numId w:val="14"/>
        </w:numPr>
        <w:spacing w:line="360" w:lineRule="auto"/>
        <w:jc w:val="both"/>
        <w:rPr>
          <w:rFonts w:eastAsia="Times New Roman"/>
        </w:rPr>
      </w:pPr>
      <w:r w:rsidRPr="0046679D">
        <w:rPr>
          <w:rFonts w:eastAsia="Times New Roman"/>
        </w:rPr>
        <w:t>godzenie się, brak reakcji na nieformalną hierarchie grupową,</w:t>
      </w:r>
    </w:p>
    <w:p w14:paraId="7CE69FF0" w14:textId="50BD61E0" w:rsidR="00280F86" w:rsidRPr="0046679D" w:rsidRDefault="1A90CA93" w:rsidP="00451788">
      <w:pPr>
        <w:pStyle w:val="Akapitzlist"/>
        <w:numPr>
          <w:ilvl w:val="0"/>
          <w:numId w:val="14"/>
        </w:numPr>
        <w:spacing w:line="360" w:lineRule="auto"/>
        <w:jc w:val="both"/>
        <w:rPr>
          <w:rFonts w:eastAsia="Times New Roman"/>
        </w:rPr>
      </w:pPr>
      <w:r w:rsidRPr="0046679D">
        <w:rPr>
          <w:rFonts w:eastAsia="Times New Roman"/>
        </w:rPr>
        <w:t xml:space="preserve">godzenie się na </w:t>
      </w:r>
      <w:r w:rsidR="00280F86" w:rsidRPr="0046679D">
        <w:rPr>
          <w:rFonts w:eastAsia="Times New Roman"/>
        </w:rPr>
        <w:t>dominacj</w:t>
      </w:r>
      <w:r w:rsidR="5F181406" w:rsidRPr="0046679D">
        <w:rPr>
          <w:rFonts w:eastAsia="Times New Roman"/>
        </w:rPr>
        <w:t>ę</w:t>
      </w:r>
      <w:r w:rsidR="00280F86" w:rsidRPr="0046679D">
        <w:rPr>
          <w:rFonts w:eastAsia="Times New Roman"/>
        </w:rPr>
        <w:t xml:space="preserve"> w grupie przez negatywne jednostki, ustalanie przez nie i wdrażanie nieformalnych zasad,</w:t>
      </w:r>
    </w:p>
    <w:p w14:paraId="3692A8DC" w14:textId="1FF5A551" w:rsidR="00280F86" w:rsidRPr="0046679D" w:rsidRDefault="00280F86" w:rsidP="00451788">
      <w:pPr>
        <w:pStyle w:val="Akapitzlist"/>
        <w:numPr>
          <w:ilvl w:val="0"/>
          <w:numId w:val="14"/>
        </w:numPr>
        <w:spacing w:line="360" w:lineRule="auto"/>
        <w:jc w:val="both"/>
        <w:rPr>
          <w:rFonts w:eastAsia="Times New Roman"/>
        </w:rPr>
      </w:pPr>
      <w:r w:rsidRPr="0046679D">
        <w:rPr>
          <w:rFonts w:eastAsia="Times New Roman"/>
        </w:rPr>
        <w:t>przyzwolenie na wykorzystywanie młodszych</w:t>
      </w:r>
      <w:r w:rsidR="7CC0B840" w:rsidRPr="0046679D">
        <w:rPr>
          <w:rFonts w:eastAsia="Times New Roman"/>
        </w:rPr>
        <w:t xml:space="preserve"> </w:t>
      </w:r>
      <w:r w:rsidRPr="0046679D">
        <w:rPr>
          <w:rFonts w:eastAsia="Times New Roman"/>
        </w:rPr>
        <w:t xml:space="preserve">i słabszych </w:t>
      </w:r>
      <w:r w:rsidR="36998E25" w:rsidRPr="0046679D">
        <w:rPr>
          <w:rFonts w:eastAsia="Times New Roman"/>
        </w:rPr>
        <w:t>podopiecznych</w:t>
      </w:r>
      <w:r w:rsidRPr="0046679D">
        <w:rPr>
          <w:rFonts w:eastAsia="Times New Roman"/>
        </w:rPr>
        <w:t xml:space="preserve"> przez silniejszych;</w:t>
      </w:r>
    </w:p>
    <w:p w14:paraId="5AD5B8CF" w14:textId="44927BAC" w:rsidR="00112528" w:rsidRPr="0046679D" w:rsidRDefault="002F48CF" w:rsidP="00451788">
      <w:pPr>
        <w:pStyle w:val="Akapitzlist"/>
        <w:numPr>
          <w:ilvl w:val="0"/>
          <w:numId w:val="20"/>
        </w:numPr>
        <w:spacing w:line="360" w:lineRule="auto"/>
        <w:jc w:val="both"/>
        <w:rPr>
          <w:rFonts w:eastAsia="Times New Roman"/>
        </w:rPr>
      </w:pPr>
      <w:r w:rsidRPr="0046679D">
        <w:rPr>
          <w:rFonts w:eastAsia="Times New Roman"/>
          <w:b/>
          <w:bCs/>
        </w:rPr>
        <w:t>K</w:t>
      </w:r>
      <w:r w:rsidR="00280F86" w:rsidRPr="0046679D">
        <w:rPr>
          <w:rFonts w:eastAsia="Times New Roman"/>
          <w:b/>
          <w:bCs/>
        </w:rPr>
        <w:t xml:space="preserve">ontakty bezpośrednie </w:t>
      </w:r>
      <w:r w:rsidRPr="0046679D">
        <w:rPr>
          <w:rFonts w:eastAsia="Times New Roman"/>
          <w:b/>
          <w:bCs/>
        </w:rPr>
        <w:t xml:space="preserve">z </w:t>
      </w:r>
      <w:r w:rsidR="175662D4" w:rsidRPr="0046679D">
        <w:rPr>
          <w:rFonts w:eastAsia="Times New Roman"/>
          <w:b/>
          <w:bCs/>
        </w:rPr>
        <w:t xml:space="preserve">osobą małoletnią </w:t>
      </w:r>
      <w:r w:rsidR="00280F86" w:rsidRPr="0046679D">
        <w:rPr>
          <w:rFonts w:eastAsia="Times New Roman"/>
        </w:rPr>
        <w:t xml:space="preserve">poza </w:t>
      </w:r>
      <w:r w:rsidR="56CA9D33" w:rsidRPr="0046679D">
        <w:rPr>
          <w:rFonts w:eastAsia="Times New Roman"/>
        </w:rPr>
        <w:t>placówką</w:t>
      </w:r>
      <w:r w:rsidR="00993AE5" w:rsidRPr="0046679D">
        <w:rPr>
          <w:rFonts w:eastAsia="Times New Roman"/>
        </w:rPr>
        <w:t xml:space="preserve"> i/lub godzinami pracy</w:t>
      </w:r>
      <w:r w:rsidR="00112528" w:rsidRPr="0046679D">
        <w:rPr>
          <w:rFonts w:eastAsia="Times New Roman"/>
        </w:rPr>
        <w:t>:</w:t>
      </w:r>
    </w:p>
    <w:p w14:paraId="6564ECC5" w14:textId="6144989C" w:rsidR="00947BDE" w:rsidRPr="0046679D" w:rsidRDefault="0092621C" w:rsidP="00451788">
      <w:pPr>
        <w:pStyle w:val="Akapitzlist"/>
        <w:numPr>
          <w:ilvl w:val="0"/>
          <w:numId w:val="32"/>
        </w:numPr>
        <w:spacing w:line="360" w:lineRule="auto"/>
        <w:jc w:val="both"/>
        <w:rPr>
          <w:rFonts w:eastAsia="Times New Roman"/>
        </w:rPr>
      </w:pPr>
      <w:r w:rsidRPr="0046679D">
        <w:t>K</w:t>
      </w:r>
      <w:r w:rsidR="00FF1702" w:rsidRPr="0046679D">
        <w:t xml:space="preserve">ontakt z uczniem </w:t>
      </w:r>
      <w:r w:rsidRPr="0046679D">
        <w:t>po</w:t>
      </w:r>
      <w:r w:rsidR="00FF1702" w:rsidRPr="0046679D">
        <w:t>winien odbywać się wyłącznie w godzinach pracy i dotyczyć celów edukacyjnych lub wychowawczych</w:t>
      </w:r>
      <w:r w:rsidR="00215AD7" w:rsidRPr="0046679D">
        <w:t>. N</w:t>
      </w:r>
      <w:r w:rsidR="006E4B20" w:rsidRPr="0046679D">
        <w:t>ie wolno nawiązywać z dzieckiem jakichkolwiek relacji romantycznych lub seksualnych ani składać mu propozycji o nieodpowiednim charakterze. Obejmuje to także seksualne komentarze, żarty, gesty oraz udostępnianie dzieciom treści erotycznych i pornograficznych bez względu na ich formę.</w:t>
      </w:r>
    </w:p>
    <w:p w14:paraId="172A8BE1" w14:textId="17B36B2D" w:rsidR="00F61AE5" w:rsidRPr="0046679D" w:rsidRDefault="00FF1702" w:rsidP="00451788">
      <w:pPr>
        <w:pStyle w:val="Akapitzlist"/>
        <w:numPr>
          <w:ilvl w:val="0"/>
          <w:numId w:val="32"/>
        </w:numPr>
        <w:spacing w:line="360" w:lineRule="auto"/>
        <w:jc w:val="both"/>
        <w:rPr>
          <w:rFonts w:eastAsia="Times New Roman"/>
        </w:rPr>
      </w:pPr>
      <w:r w:rsidRPr="0046679D">
        <w:lastRenderedPageBreak/>
        <w:t>Nie wolno zapraszać uczniów do swojego miejsca zamieszkania ani spotykać się z nimi poza godzinami pracy</w:t>
      </w:r>
      <w:r w:rsidR="00255A31" w:rsidRPr="0046679D">
        <w:t>.</w:t>
      </w:r>
    </w:p>
    <w:p w14:paraId="78A898C0" w14:textId="570D3034" w:rsidR="00255A31" w:rsidRPr="0046679D" w:rsidRDefault="00FF1702" w:rsidP="00451788">
      <w:pPr>
        <w:pStyle w:val="Akapitzlist"/>
        <w:numPr>
          <w:ilvl w:val="0"/>
          <w:numId w:val="32"/>
        </w:numPr>
        <w:spacing w:line="360" w:lineRule="auto"/>
        <w:jc w:val="both"/>
        <w:rPr>
          <w:rFonts w:eastAsia="Times New Roman"/>
        </w:rPr>
      </w:pPr>
      <w:r w:rsidRPr="0046679D">
        <w:t>Jeśli zachodzi taka konieczność, właściwą formą komunikacji z uczniem i ich rodzicami lub opiekunami poza godzinami pracy są kanały służbowe (</w:t>
      </w:r>
      <w:proofErr w:type="spellStart"/>
      <w:r w:rsidRPr="0046679D">
        <w:t>Teams</w:t>
      </w:r>
      <w:proofErr w:type="spellEnd"/>
      <w:r w:rsidRPr="0046679D">
        <w:t xml:space="preserve">, </w:t>
      </w:r>
      <w:proofErr w:type="spellStart"/>
      <w:r w:rsidRPr="0046679D">
        <w:t>Librus</w:t>
      </w:r>
      <w:proofErr w:type="spellEnd"/>
      <w:r w:rsidRPr="0046679D">
        <w:t>, e-mail, telefon służbowy)</w:t>
      </w:r>
      <w:r w:rsidR="00671C9A" w:rsidRPr="0046679D">
        <w:t xml:space="preserve">. Wychowawca </w:t>
      </w:r>
      <w:proofErr w:type="spellStart"/>
      <w:r w:rsidR="00671C9A" w:rsidRPr="0046679D">
        <w:t>socjoterapeuta</w:t>
      </w:r>
      <w:proofErr w:type="spellEnd"/>
      <w:r w:rsidR="00120136">
        <w:t xml:space="preserve"> </w:t>
      </w:r>
      <w:r w:rsidR="00470459">
        <w:t xml:space="preserve">lub </w:t>
      </w:r>
      <w:r w:rsidR="00120136">
        <w:t>wychowawca klasowy</w:t>
      </w:r>
      <w:r w:rsidR="00671C9A" w:rsidRPr="0046679D">
        <w:t xml:space="preserve"> może kontaktować się ze swoimi podopiecznymi </w:t>
      </w:r>
      <w:r w:rsidR="00485F9B" w:rsidRPr="0046679D">
        <w:t>za pomocą swojego telefonu prywatnego.</w:t>
      </w:r>
    </w:p>
    <w:p w14:paraId="09BE79E4" w14:textId="528D11CC" w:rsidR="053BF19D" w:rsidRPr="0046679D" w:rsidRDefault="00FF1702" w:rsidP="00451788">
      <w:pPr>
        <w:pStyle w:val="Akapitzlist"/>
        <w:numPr>
          <w:ilvl w:val="0"/>
          <w:numId w:val="32"/>
        </w:numPr>
        <w:spacing w:line="360" w:lineRule="auto"/>
        <w:jc w:val="both"/>
        <w:rPr>
          <w:rFonts w:eastAsia="Times New Roman"/>
        </w:rPr>
      </w:pPr>
      <w:r w:rsidRPr="0046679D">
        <w:t>Jeśli zachodzi konieczność kontaktu</w:t>
      </w:r>
      <w:r w:rsidR="00E37F38">
        <w:t xml:space="preserve"> bezpośredniego</w:t>
      </w:r>
      <w:r w:rsidRPr="0046679D">
        <w:t xml:space="preserve"> z uczniami poza godzinami pracy, należy poinformować o tym dyrekcję i uzyskać zgodę rodziców na taki kontakt. </w:t>
      </w:r>
    </w:p>
    <w:p w14:paraId="552EB60E" w14:textId="741EEB72" w:rsidR="00280F86" w:rsidRPr="0046679D" w:rsidRDefault="002F48CF" w:rsidP="00451788">
      <w:pPr>
        <w:pStyle w:val="Akapitzlist"/>
        <w:numPr>
          <w:ilvl w:val="0"/>
          <w:numId w:val="20"/>
        </w:numPr>
        <w:spacing w:line="360" w:lineRule="auto"/>
        <w:jc w:val="both"/>
        <w:rPr>
          <w:rFonts w:eastAsia="Times New Roman"/>
        </w:rPr>
      </w:pPr>
      <w:r w:rsidRPr="0046679D">
        <w:rPr>
          <w:rFonts w:eastAsia="Times New Roman"/>
          <w:b/>
          <w:bCs/>
        </w:rPr>
        <w:t>T</w:t>
      </w:r>
      <w:r w:rsidR="00280F86" w:rsidRPr="0046679D">
        <w:rPr>
          <w:rFonts w:eastAsia="Times New Roman"/>
          <w:b/>
          <w:bCs/>
        </w:rPr>
        <w:t>ransport, przemieszczanie się i warunki noclegowe</w:t>
      </w:r>
      <w:r w:rsidR="00B84559" w:rsidRPr="0046679D">
        <w:rPr>
          <w:rFonts w:eastAsia="Times New Roman"/>
          <w:b/>
          <w:bCs/>
        </w:rPr>
        <w:t xml:space="preserve"> w internacie i </w:t>
      </w:r>
      <w:r w:rsidR="00CA7B9F" w:rsidRPr="0046679D">
        <w:rPr>
          <w:rFonts w:eastAsia="Times New Roman"/>
          <w:b/>
          <w:bCs/>
        </w:rPr>
        <w:t>poza placówką</w:t>
      </w:r>
      <w:r w:rsidR="00280F86" w:rsidRPr="0046679D">
        <w:rPr>
          <w:rFonts w:eastAsia="Times New Roman"/>
        </w:rPr>
        <w:t>:</w:t>
      </w:r>
    </w:p>
    <w:p w14:paraId="7C0B1AF6" w14:textId="77777777" w:rsidR="00280F86" w:rsidRPr="0046679D" w:rsidRDefault="00280F86" w:rsidP="00451788">
      <w:pPr>
        <w:pStyle w:val="Akapitzlist"/>
        <w:numPr>
          <w:ilvl w:val="0"/>
          <w:numId w:val="15"/>
        </w:numPr>
        <w:spacing w:line="360" w:lineRule="auto"/>
        <w:jc w:val="both"/>
        <w:rPr>
          <w:rFonts w:eastAsia="Times New Roman"/>
        </w:rPr>
      </w:pPr>
      <w:r w:rsidRPr="0046679D">
        <w:rPr>
          <w:rFonts w:eastAsia="Times New Roman"/>
        </w:rPr>
        <w:t>organizacja transportu, noclegu poza placówką powinna być uzasadniona (np. wyjazd na wycieczkę szkolną),</w:t>
      </w:r>
    </w:p>
    <w:p w14:paraId="51165470" w14:textId="01F04F6A" w:rsidR="00280F86" w:rsidRPr="0046679D" w:rsidRDefault="00280F86" w:rsidP="00451788">
      <w:pPr>
        <w:pStyle w:val="Akapitzlist"/>
        <w:numPr>
          <w:ilvl w:val="0"/>
          <w:numId w:val="15"/>
        </w:numPr>
        <w:spacing w:line="360" w:lineRule="auto"/>
        <w:jc w:val="both"/>
        <w:rPr>
          <w:rFonts w:eastAsia="Times New Roman"/>
        </w:rPr>
      </w:pPr>
      <w:r w:rsidRPr="0046679D">
        <w:rPr>
          <w:rFonts w:eastAsia="Times New Roman"/>
        </w:rPr>
        <w:t>opiek</w:t>
      </w:r>
      <w:r w:rsidR="00DB4BA4" w:rsidRPr="0046679D">
        <w:rPr>
          <w:rFonts w:eastAsia="Times New Roman"/>
        </w:rPr>
        <w:t>ę</w:t>
      </w:r>
      <w:r w:rsidRPr="0046679D">
        <w:rPr>
          <w:rFonts w:eastAsia="Times New Roman"/>
        </w:rPr>
        <w:t xml:space="preserve"> </w:t>
      </w:r>
      <w:r w:rsidR="00A155E9" w:rsidRPr="0046679D">
        <w:rPr>
          <w:rFonts w:eastAsia="Times New Roman"/>
        </w:rPr>
        <w:t>nocn</w:t>
      </w:r>
      <w:r w:rsidR="00DB4BA4" w:rsidRPr="0046679D">
        <w:rPr>
          <w:rFonts w:eastAsia="Times New Roman"/>
        </w:rPr>
        <w:t>ą</w:t>
      </w:r>
      <w:r w:rsidR="00A155E9" w:rsidRPr="0046679D">
        <w:rPr>
          <w:rFonts w:eastAsia="Times New Roman"/>
        </w:rPr>
        <w:t xml:space="preserve"> </w:t>
      </w:r>
      <w:r w:rsidRPr="0046679D">
        <w:rPr>
          <w:rFonts w:eastAsia="Times New Roman"/>
        </w:rPr>
        <w:t xml:space="preserve">nad </w:t>
      </w:r>
      <w:r w:rsidR="14A02D37" w:rsidRPr="0046679D">
        <w:rPr>
          <w:rFonts w:eastAsia="Times New Roman"/>
        </w:rPr>
        <w:t>małoletnimi</w:t>
      </w:r>
      <w:r w:rsidRPr="0046679D">
        <w:rPr>
          <w:rFonts w:eastAsia="Times New Roman"/>
        </w:rPr>
        <w:t xml:space="preserve"> w </w:t>
      </w:r>
      <w:r w:rsidR="00CA7B9F" w:rsidRPr="0046679D">
        <w:rPr>
          <w:rFonts w:eastAsia="Times New Roman"/>
        </w:rPr>
        <w:t>inter</w:t>
      </w:r>
      <w:r w:rsidR="00A155E9" w:rsidRPr="0046679D">
        <w:rPr>
          <w:rFonts w:eastAsia="Times New Roman"/>
        </w:rPr>
        <w:t>na</w:t>
      </w:r>
      <w:r w:rsidR="00CA7B9F" w:rsidRPr="0046679D">
        <w:rPr>
          <w:rFonts w:eastAsia="Times New Roman"/>
        </w:rPr>
        <w:t xml:space="preserve">cie </w:t>
      </w:r>
      <w:r w:rsidR="00A155E9" w:rsidRPr="0046679D">
        <w:rPr>
          <w:rFonts w:eastAsia="Times New Roman"/>
        </w:rPr>
        <w:t xml:space="preserve">oraz na wyjazdach </w:t>
      </w:r>
      <w:r w:rsidR="00DB4BA4" w:rsidRPr="0046679D">
        <w:rPr>
          <w:rFonts w:eastAsia="Times New Roman"/>
        </w:rPr>
        <w:t>sprawuje</w:t>
      </w:r>
      <w:r w:rsidR="003F44C9" w:rsidRPr="0046679D">
        <w:rPr>
          <w:rFonts w:eastAsia="Times New Roman"/>
        </w:rPr>
        <w:t xml:space="preserve"> więcej </w:t>
      </w:r>
      <w:r w:rsidRPr="0046679D">
        <w:rPr>
          <w:rFonts w:eastAsia="Times New Roman"/>
        </w:rPr>
        <w:t xml:space="preserve"> niż jedn</w:t>
      </w:r>
      <w:r w:rsidR="003F44C9" w:rsidRPr="0046679D">
        <w:rPr>
          <w:rFonts w:eastAsia="Times New Roman"/>
        </w:rPr>
        <w:t>a</w:t>
      </w:r>
      <w:r w:rsidRPr="0046679D">
        <w:rPr>
          <w:rFonts w:eastAsia="Times New Roman"/>
        </w:rPr>
        <w:t xml:space="preserve"> osob</w:t>
      </w:r>
      <w:r w:rsidR="003F44C9" w:rsidRPr="0046679D">
        <w:rPr>
          <w:rFonts w:eastAsia="Times New Roman"/>
        </w:rPr>
        <w:t>a,</w:t>
      </w:r>
    </w:p>
    <w:p w14:paraId="534677B3" w14:textId="77777777" w:rsidR="009015F0" w:rsidRPr="0046679D" w:rsidRDefault="00280F86" w:rsidP="00451788">
      <w:pPr>
        <w:pStyle w:val="Akapitzlist"/>
        <w:numPr>
          <w:ilvl w:val="0"/>
          <w:numId w:val="15"/>
        </w:numPr>
        <w:spacing w:line="360" w:lineRule="auto"/>
        <w:jc w:val="both"/>
        <w:rPr>
          <w:rFonts w:eastAsia="Times New Roman"/>
        </w:rPr>
      </w:pPr>
      <w:r w:rsidRPr="0046679D">
        <w:rPr>
          <w:rFonts w:eastAsia="Times New Roman"/>
        </w:rPr>
        <w:t>przy organizacji noclegu i zakwaterowania brane pod uwagę jest pokrewieństwo, relacje i płeć podopiecznych;</w:t>
      </w:r>
    </w:p>
    <w:p w14:paraId="5AA5D416" w14:textId="2E5316C0" w:rsidR="00280F86" w:rsidRPr="0046679D" w:rsidRDefault="009015F0" w:rsidP="00451788">
      <w:pPr>
        <w:pStyle w:val="Akapitzlist"/>
        <w:numPr>
          <w:ilvl w:val="0"/>
          <w:numId w:val="15"/>
        </w:numPr>
        <w:spacing w:line="360" w:lineRule="auto"/>
        <w:jc w:val="both"/>
        <w:rPr>
          <w:rFonts w:eastAsia="Times New Roman"/>
        </w:rPr>
      </w:pPr>
      <w:r w:rsidRPr="0046679D">
        <w:rPr>
          <w:rFonts w:eastAsia="Times New Roman"/>
        </w:rPr>
        <w:t xml:space="preserve">higiena osobista </w:t>
      </w:r>
      <w:r w:rsidR="00280F86" w:rsidRPr="0046679D">
        <w:rPr>
          <w:rFonts w:eastAsia="Times New Roman"/>
        </w:rPr>
        <w:t>wykonywan</w:t>
      </w:r>
      <w:r w:rsidRPr="0046679D">
        <w:rPr>
          <w:rFonts w:eastAsia="Times New Roman"/>
        </w:rPr>
        <w:t xml:space="preserve">a jest </w:t>
      </w:r>
      <w:r w:rsidR="00280F86" w:rsidRPr="0046679D">
        <w:rPr>
          <w:rFonts w:eastAsia="Times New Roman"/>
        </w:rPr>
        <w:t xml:space="preserve"> w odpowiednich warunkach zapewniających uszanowanie intymności,</w:t>
      </w:r>
    </w:p>
    <w:p w14:paraId="39B7C879" w14:textId="615FBDBD" w:rsidR="00DF33C7" w:rsidRPr="00DF33C7" w:rsidRDefault="0051569C" w:rsidP="00A821A6">
      <w:pPr>
        <w:pStyle w:val="Akapitzlist"/>
        <w:numPr>
          <w:ilvl w:val="0"/>
          <w:numId w:val="20"/>
        </w:numPr>
        <w:spacing w:before="120" w:after="160" w:line="259" w:lineRule="auto"/>
        <w:ind w:left="714" w:hanging="357"/>
        <w:contextualSpacing w:val="0"/>
        <w:jc w:val="both"/>
        <w:rPr>
          <w:b/>
          <w:bCs/>
        </w:rPr>
      </w:pPr>
      <w:r w:rsidRPr="00DF33C7">
        <w:rPr>
          <w:rFonts w:eastAsia="Times New Roman"/>
          <w:b/>
          <w:bCs/>
        </w:rPr>
        <w:t>D</w:t>
      </w:r>
      <w:r w:rsidR="00280F86" w:rsidRPr="00DF33C7">
        <w:rPr>
          <w:rFonts w:eastAsia="Times New Roman"/>
          <w:b/>
          <w:bCs/>
        </w:rPr>
        <w:t xml:space="preserve">yscyplinowanie </w:t>
      </w:r>
      <w:r w:rsidR="18508DFE" w:rsidRPr="00DF33C7">
        <w:rPr>
          <w:rFonts w:eastAsia="Times New Roman"/>
          <w:b/>
          <w:bCs/>
        </w:rPr>
        <w:t xml:space="preserve">osoby małoletniej </w:t>
      </w:r>
      <w:r w:rsidR="00232A10" w:rsidRPr="00DF33C7">
        <w:rPr>
          <w:rFonts w:eastAsia="Times New Roman"/>
        </w:rPr>
        <w:t xml:space="preserve">to </w:t>
      </w:r>
      <w:r w:rsidR="00280F86" w:rsidRPr="00DF33C7">
        <w:rPr>
          <w:rFonts w:eastAsia="Times New Roman"/>
        </w:rPr>
        <w:t>informacj</w:t>
      </w:r>
      <w:r w:rsidR="00232A10" w:rsidRPr="00DF33C7">
        <w:rPr>
          <w:rFonts w:eastAsia="Times New Roman"/>
        </w:rPr>
        <w:t>a</w:t>
      </w:r>
      <w:r w:rsidR="00280F86" w:rsidRPr="00DF33C7">
        <w:rPr>
          <w:rFonts w:eastAsia="Times New Roman"/>
        </w:rPr>
        <w:t xml:space="preserve"> zwrot</w:t>
      </w:r>
      <w:r w:rsidR="00232A10" w:rsidRPr="00DF33C7">
        <w:rPr>
          <w:rFonts w:eastAsia="Times New Roman"/>
        </w:rPr>
        <w:t>na</w:t>
      </w:r>
      <w:r w:rsidR="00280F86" w:rsidRPr="00DF33C7">
        <w:rPr>
          <w:rFonts w:eastAsia="Times New Roman"/>
        </w:rPr>
        <w:t>, komunikując</w:t>
      </w:r>
      <w:r w:rsidR="00232A10" w:rsidRPr="00DF33C7">
        <w:rPr>
          <w:rFonts w:eastAsia="Times New Roman"/>
        </w:rPr>
        <w:t>a</w:t>
      </w:r>
      <w:r w:rsidR="00280F86" w:rsidRPr="00DF33C7">
        <w:rPr>
          <w:rFonts w:eastAsia="Times New Roman"/>
        </w:rPr>
        <w:t xml:space="preserve"> dzieciom, że ich postawa w danej sytuacji nie jest właściwa</w:t>
      </w:r>
      <w:r w:rsidR="001762DF" w:rsidRPr="00DF33C7">
        <w:rPr>
          <w:rFonts w:eastAsia="Times New Roman"/>
          <w:strike/>
        </w:rPr>
        <w:t>.</w:t>
      </w:r>
    </w:p>
    <w:p w14:paraId="00BD64AF" w14:textId="3E0DFD36" w:rsidR="00280F86" w:rsidRPr="0046679D" w:rsidRDefault="00280F86" w:rsidP="00D176EF">
      <w:pPr>
        <w:spacing w:before="480" w:line="360" w:lineRule="auto"/>
        <w:jc w:val="center"/>
        <w:rPr>
          <w:b/>
          <w:bCs/>
        </w:rPr>
      </w:pPr>
      <w:r w:rsidRPr="0046679D">
        <w:rPr>
          <w:b/>
          <w:bCs/>
        </w:rPr>
        <w:t xml:space="preserve">Rozdział </w:t>
      </w:r>
      <w:r w:rsidR="00B63245" w:rsidRPr="0046679D">
        <w:rPr>
          <w:b/>
          <w:bCs/>
        </w:rPr>
        <w:t>3</w:t>
      </w:r>
    </w:p>
    <w:p w14:paraId="7CCC4252" w14:textId="77777777" w:rsidR="00280F86" w:rsidRPr="0046679D" w:rsidRDefault="00280F86" w:rsidP="0097425D">
      <w:pPr>
        <w:pStyle w:val="NormalnyWeb"/>
        <w:shd w:val="clear" w:color="auto" w:fill="FFFFFF"/>
        <w:spacing w:before="0" w:beforeAutospacing="0" w:after="0" w:afterAutospacing="0" w:line="360" w:lineRule="auto"/>
        <w:jc w:val="center"/>
        <w:rPr>
          <w:b/>
          <w:bCs/>
        </w:rPr>
      </w:pPr>
      <w:r w:rsidRPr="0046679D">
        <w:rPr>
          <w:b/>
          <w:bCs/>
        </w:rPr>
        <w:t>Procedura podejmowania interwencji w sytuacji podejrzenia krzywdzenia lub posiadania informacji o krzywdzeniu małoletniego</w:t>
      </w:r>
    </w:p>
    <w:p w14:paraId="3A9A4CD6" w14:textId="77777777" w:rsidR="00280F86" w:rsidRPr="0046679D" w:rsidRDefault="00280F86" w:rsidP="00DF33C7">
      <w:pPr>
        <w:pStyle w:val="NormalnyWeb"/>
        <w:shd w:val="clear" w:color="auto" w:fill="FFFFFF"/>
        <w:spacing w:before="120" w:beforeAutospacing="0" w:after="0" w:afterAutospacing="0" w:line="360" w:lineRule="auto"/>
        <w:jc w:val="center"/>
        <w:rPr>
          <w:b/>
          <w:bCs/>
        </w:rPr>
      </w:pPr>
      <w:r w:rsidRPr="0046679D">
        <w:rPr>
          <w:b/>
          <w:bCs/>
        </w:rPr>
        <w:t>§ 8</w:t>
      </w:r>
    </w:p>
    <w:p w14:paraId="4C828841" w14:textId="66806902" w:rsidR="00280F86" w:rsidRPr="0046679D" w:rsidRDefault="00280F86" w:rsidP="053BF19D">
      <w:pPr>
        <w:pStyle w:val="NormalnyWeb"/>
        <w:shd w:val="clear" w:color="auto" w:fill="FFFFFF" w:themeFill="background1"/>
        <w:spacing w:before="0" w:beforeAutospacing="0" w:after="0" w:afterAutospacing="0" w:line="360" w:lineRule="auto"/>
        <w:jc w:val="both"/>
      </w:pPr>
      <w:r w:rsidRPr="0046679D">
        <w:t>Pracownik, po powzięciu podejrzenia krzywdzenia lub informacji o krzywdzenia małoletniego przez pracownika, innego dorosłego, rodziców ucznia, innego małoletniego</w:t>
      </w:r>
      <w:r w:rsidR="0041BB67" w:rsidRPr="0046679D">
        <w:t xml:space="preserve"> lub innego pełnoletniego ucznia</w:t>
      </w:r>
      <w:r w:rsidRPr="0046679D">
        <w:t xml:space="preserve"> lub pozyskaniu takiej informacji od innych osób, rodziców, w tym rodziców małoletniego, niezwłocznie interweniuje i zatrzymuje krzywdzenie, następnie informuje o tym dyrektora, koordynatora i wychowawcę oraz sporządza Kartę interwencji.</w:t>
      </w:r>
    </w:p>
    <w:p w14:paraId="3B937E33" w14:textId="77777777" w:rsidR="00D176EF" w:rsidRDefault="00D176EF">
      <w:pPr>
        <w:spacing w:after="160" w:line="259" w:lineRule="auto"/>
        <w:rPr>
          <w:rFonts w:eastAsia="Times New Roman"/>
          <w:b/>
          <w:bCs/>
        </w:rPr>
      </w:pPr>
      <w:r>
        <w:rPr>
          <w:b/>
          <w:bCs/>
        </w:rPr>
        <w:br w:type="page"/>
      </w:r>
    </w:p>
    <w:p w14:paraId="380EBAE1" w14:textId="30FED739" w:rsidR="00280F86" w:rsidRPr="0046679D" w:rsidRDefault="00280F86" w:rsidP="00DF33C7">
      <w:pPr>
        <w:pStyle w:val="NormalnyWeb"/>
        <w:shd w:val="clear" w:color="auto" w:fill="FFFFFF"/>
        <w:spacing w:before="120" w:beforeAutospacing="0" w:after="0" w:afterAutospacing="0" w:line="360" w:lineRule="auto"/>
        <w:jc w:val="center"/>
        <w:rPr>
          <w:b/>
          <w:bCs/>
        </w:rPr>
      </w:pPr>
      <w:r w:rsidRPr="0046679D">
        <w:rPr>
          <w:b/>
          <w:bCs/>
        </w:rPr>
        <w:lastRenderedPageBreak/>
        <w:t>§ 9</w:t>
      </w:r>
    </w:p>
    <w:p w14:paraId="28241B56" w14:textId="4538415F" w:rsidR="00280F86" w:rsidRPr="0046679D" w:rsidRDefault="00280F86" w:rsidP="0097425D">
      <w:pPr>
        <w:pStyle w:val="NormalnyWeb"/>
        <w:shd w:val="clear" w:color="auto" w:fill="FFFFFF"/>
        <w:spacing w:before="0" w:beforeAutospacing="0" w:after="0" w:afterAutospacing="0" w:line="360" w:lineRule="auto"/>
        <w:jc w:val="both"/>
      </w:pPr>
      <w:r w:rsidRPr="0046679D">
        <w:t xml:space="preserve">W każdym przypadku małoletni zostaje niezwłocznie otoczony opieką i wsparciem psychologa, </w:t>
      </w:r>
      <w:r w:rsidR="00951081" w:rsidRPr="0046679D">
        <w:t xml:space="preserve">wychowawcy interwencyjnego, </w:t>
      </w:r>
      <w:r w:rsidRPr="0046679D">
        <w:t xml:space="preserve">wychowawcy </w:t>
      </w:r>
      <w:proofErr w:type="spellStart"/>
      <w:r w:rsidR="00951081" w:rsidRPr="0046679D">
        <w:t>socjoterapeuty</w:t>
      </w:r>
      <w:proofErr w:type="spellEnd"/>
      <w:r w:rsidRPr="0046679D">
        <w:t xml:space="preserve"> i innych specjalistów wg potrzeb. </w:t>
      </w:r>
    </w:p>
    <w:p w14:paraId="15A3401B" w14:textId="77777777" w:rsidR="00280F86" w:rsidRPr="0046679D" w:rsidRDefault="00280F86" w:rsidP="00DF33C7">
      <w:pPr>
        <w:pStyle w:val="NormalnyWeb"/>
        <w:shd w:val="clear" w:color="auto" w:fill="FFFFFF"/>
        <w:spacing w:before="120" w:beforeAutospacing="0" w:after="0" w:afterAutospacing="0" w:line="360" w:lineRule="auto"/>
        <w:jc w:val="center"/>
        <w:rPr>
          <w:b/>
          <w:bCs/>
        </w:rPr>
      </w:pPr>
      <w:r w:rsidRPr="0046679D">
        <w:rPr>
          <w:b/>
          <w:bCs/>
        </w:rPr>
        <w:t>§ 10</w:t>
      </w:r>
    </w:p>
    <w:p w14:paraId="32DF1730" w14:textId="32389D52" w:rsidR="00280F86" w:rsidRPr="0046679D" w:rsidRDefault="00280F86" w:rsidP="053BF19D">
      <w:pPr>
        <w:pStyle w:val="NormalnyWeb"/>
        <w:shd w:val="clear" w:color="auto" w:fill="FFFFFF" w:themeFill="background1"/>
        <w:spacing w:before="0" w:beforeAutospacing="0" w:after="0" w:afterAutospacing="0" w:line="360" w:lineRule="auto"/>
        <w:jc w:val="both"/>
      </w:pPr>
      <w:r w:rsidRPr="0046679D">
        <w:t xml:space="preserve">W związku z podejrzeniem krzywdzenia lub uzyskania informacji o krzywdzeniu małoletniego przez pracownika dyrektor niezwłocznie izoluje małoletniego od potencjalnego sprawcy oraz w przypadku podejrzeń o popełnienie przestępstwa na szkodę </w:t>
      </w:r>
      <w:r w:rsidR="02EAC757" w:rsidRPr="0046679D">
        <w:t>małoletniego</w:t>
      </w:r>
      <w:r w:rsidRPr="0046679D">
        <w:t xml:space="preserve"> zawiadamia policję lub prokuraturę i podejmuje dodatkowe kroki jako pracodawca (zgodne z Kartą Nauczyciela, Kodeksem pracy).</w:t>
      </w:r>
    </w:p>
    <w:p w14:paraId="33895BF0" w14:textId="77777777" w:rsidR="00280F86" w:rsidRPr="0046679D" w:rsidRDefault="00280F86" w:rsidP="00DF33C7">
      <w:pPr>
        <w:pStyle w:val="NormalnyWeb"/>
        <w:shd w:val="clear" w:color="auto" w:fill="FFFFFF"/>
        <w:spacing w:before="120" w:beforeAutospacing="0" w:after="0" w:afterAutospacing="0" w:line="360" w:lineRule="auto"/>
        <w:jc w:val="center"/>
        <w:rPr>
          <w:b/>
          <w:bCs/>
        </w:rPr>
      </w:pPr>
      <w:r w:rsidRPr="0046679D">
        <w:rPr>
          <w:b/>
          <w:bCs/>
        </w:rPr>
        <w:t>§ 11</w:t>
      </w:r>
    </w:p>
    <w:p w14:paraId="3798D550" w14:textId="77777777" w:rsidR="00280F86" w:rsidRPr="0046679D" w:rsidRDefault="00280F86" w:rsidP="0097425D">
      <w:pPr>
        <w:pStyle w:val="NormalnyWeb"/>
        <w:shd w:val="clear" w:color="auto" w:fill="FFFFFF"/>
        <w:spacing w:before="0" w:beforeAutospacing="0" w:after="0" w:afterAutospacing="0" w:line="360" w:lineRule="auto"/>
        <w:jc w:val="both"/>
      </w:pPr>
      <w:r w:rsidRPr="0046679D">
        <w:t>Koordynator zawiadamia rodziców o incydencie, informuje o stanie małoletniego np. konieczności interwencji medycznej (badania lekarskiego) oraz o konsekwencjach prawnych stosowania przemocy wobec małoletniego.</w:t>
      </w:r>
    </w:p>
    <w:p w14:paraId="09257702" w14:textId="77777777" w:rsidR="00280F86" w:rsidRPr="0046679D" w:rsidRDefault="00280F86" w:rsidP="00DF33C7">
      <w:pPr>
        <w:pStyle w:val="NormalnyWeb"/>
        <w:shd w:val="clear" w:color="auto" w:fill="FFFFFF"/>
        <w:spacing w:before="120" w:beforeAutospacing="0" w:after="0" w:afterAutospacing="0" w:line="360" w:lineRule="auto"/>
        <w:jc w:val="center"/>
        <w:rPr>
          <w:b/>
          <w:bCs/>
        </w:rPr>
      </w:pPr>
      <w:r w:rsidRPr="0046679D">
        <w:rPr>
          <w:b/>
          <w:bCs/>
        </w:rPr>
        <w:t>§ 12</w:t>
      </w:r>
    </w:p>
    <w:p w14:paraId="7D5346E3" w14:textId="5EE8AA31" w:rsidR="00280F86" w:rsidRPr="0046679D" w:rsidRDefault="00280F86" w:rsidP="00451788">
      <w:pPr>
        <w:pStyle w:val="NormalnyWeb"/>
        <w:numPr>
          <w:ilvl w:val="0"/>
          <w:numId w:val="23"/>
        </w:numPr>
        <w:shd w:val="clear" w:color="auto" w:fill="FFFFFF" w:themeFill="background1"/>
        <w:spacing w:before="0" w:beforeAutospacing="0" w:after="0" w:afterAutospacing="0" w:line="360" w:lineRule="auto"/>
        <w:jc w:val="both"/>
      </w:pPr>
      <w:r w:rsidRPr="0046679D">
        <w:t>W przypadku podejrzenia, że zdrowie (uszczerbek na zdrowiu, wykorzystanie seksualne) i życie małoletniego jest zagrożone ze strony pracownika należy niezwłocznie zawiadomić odpowiednie służby (policja, pogotowie ratunkowe), dzwoniąc pod numer 112 lub 998.</w:t>
      </w:r>
    </w:p>
    <w:p w14:paraId="1197F3CC" w14:textId="4795F85E" w:rsidR="00280F86" w:rsidRPr="0046679D" w:rsidRDefault="00280F86" w:rsidP="00451788">
      <w:pPr>
        <w:pStyle w:val="NormalnyWeb"/>
        <w:numPr>
          <w:ilvl w:val="0"/>
          <w:numId w:val="23"/>
        </w:numPr>
        <w:shd w:val="clear" w:color="auto" w:fill="FFFFFF" w:themeFill="background1"/>
        <w:spacing w:before="0" w:beforeAutospacing="0" w:after="0" w:afterAutospacing="0" w:line="360" w:lineRule="auto"/>
        <w:jc w:val="both"/>
      </w:pPr>
      <w:r w:rsidRPr="0046679D">
        <w:t>Zawiadomienie służb dokonuje pracownik, który pierwszy powziął informację o zagrożeniu i następnie informuje dyrektora</w:t>
      </w:r>
      <w:r w:rsidR="00EC386A" w:rsidRPr="0046679D">
        <w:t>, koordynatora</w:t>
      </w:r>
      <w:r w:rsidR="00A77769" w:rsidRPr="0046679D">
        <w:t>, wychowawcę</w:t>
      </w:r>
      <w:r w:rsidRPr="0046679D">
        <w:t xml:space="preserve"> i rodziców oraz uzupełnia wymienioną w § 8 Kartę interwencji.</w:t>
      </w:r>
    </w:p>
    <w:p w14:paraId="0D70A311" w14:textId="77777777" w:rsidR="00280F86" w:rsidRPr="0046679D" w:rsidRDefault="00280F86" w:rsidP="00451788">
      <w:pPr>
        <w:pStyle w:val="NormalnyWeb"/>
        <w:numPr>
          <w:ilvl w:val="0"/>
          <w:numId w:val="23"/>
        </w:numPr>
        <w:shd w:val="clear" w:color="auto" w:fill="FFFFFF"/>
        <w:spacing w:before="0" w:beforeAutospacing="0" w:after="0" w:afterAutospacing="0" w:line="360" w:lineRule="auto"/>
        <w:jc w:val="both"/>
      </w:pPr>
      <w:r w:rsidRPr="0046679D">
        <w:t xml:space="preserve">Kolejne kroki postępowania w tej sytuacji leżą w kompetencjach instytucji wskazanych w ust. 1. </w:t>
      </w:r>
    </w:p>
    <w:p w14:paraId="352C815E" w14:textId="640373E0" w:rsidR="00280F86" w:rsidRPr="0046679D" w:rsidRDefault="09515DBB" w:rsidP="00451788">
      <w:pPr>
        <w:pStyle w:val="NormalnyWeb"/>
        <w:numPr>
          <w:ilvl w:val="0"/>
          <w:numId w:val="23"/>
        </w:numPr>
        <w:shd w:val="clear" w:color="auto" w:fill="FFFFFF" w:themeFill="background1"/>
        <w:spacing w:before="0" w:beforeAutospacing="0" w:after="0" w:afterAutospacing="0" w:line="360" w:lineRule="auto"/>
        <w:jc w:val="both"/>
      </w:pPr>
      <w:r w:rsidRPr="0046679D">
        <w:t>Placówka</w:t>
      </w:r>
      <w:r w:rsidR="00280F86" w:rsidRPr="0046679D">
        <w:t xml:space="preserve"> obejmuje małoletniego i jego rodziców pomocą psychologiczno-pedagogiczną.</w:t>
      </w:r>
    </w:p>
    <w:p w14:paraId="4C45275C" w14:textId="77777777" w:rsidR="00280F86" w:rsidRPr="0046679D" w:rsidRDefault="00280F86" w:rsidP="00DF33C7">
      <w:pPr>
        <w:pStyle w:val="NormalnyWeb"/>
        <w:shd w:val="clear" w:color="auto" w:fill="FFFFFF"/>
        <w:spacing w:before="120" w:beforeAutospacing="0" w:after="0" w:afterAutospacing="0" w:line="360" w:lineRule="auto"/>
        <w:jc w:val="center"/>
        <w:rPr>
          <w:b/>
          <w:bCs/>
        </w:rPr>
      </w:pPr>
      <w:r w:rsidRPr="0046679D">
        <w:rPr>
          <w:b/>
          <w:bCs/>
        </w:rPr>
        <w:t>§ 13</w:t>
      </w:r>
    </w:p>
    <w:p w14:paraId="1403D1DC" w14:textId="59A6E952" w:rsidR="00280F86" w:rsidRPr="0046679D" w:rsidRDefault="00280F86" w:rsidP="0097425D">
      <w:pPr>
        <w:pStyle w:val="NormalnyWeb"/>
        <w:shd w:val="clear" w:color="auto" w:fill="FFFFFF" w:themeFill="background1"/>
        <w:spacing w:before="0" w:beforeAutospacing="0" w:after="0" w:afterAutospacing="0" w:line="360" w:lineRule="auto"/>
        <w:jc w:val="both"/>
      </w:pPr>
      <w:r w:rsidRPr="0046679D">
        <w:t>W przypadku, gdy źródłem krzywdzenia lub podejrzanymi o krzywdzenie są rodzice,</w:t>
      </w:r>
      <w:r w:rsidRPr="0046679D">
        <w:rPr>
          <w:b/>
          <w:bCs/>
        </w:rPr>
        <w:t xml:space="preserve"> </w:t>
      </w:r>
      <w:r w:rsidRPr="0046679D">
        <w:t>w szczególności w sytuacji podejrzenia przemocy domowej, zaniedbywania</w:t>
      </w:r>
      <w:r w:rsidR="103A8DB8" w:rsidRPr="0046679D">
        <w:t xml:space="preserve"> </w:t>
      </w:r>
      <w:r w:rsidRPr="0046679D">
        <w:t xml:space="preserve">małoletniego koordynator i dyrektor, jeżeli zachodzi taka potrzeba, zawiadamia niezwłocznie właściwe instytucje i organy (policję, prokuraturę, sąd opiekuńczy, ośrodek pomocy społecznej) lub zleca wychowawcy </w:t>
      </w:r>
      <w:proofErr w:type="spellStart"/>
      <w:r w:rsidR="003C7F98" w:rsidRPr="0046679D">
        <w:t>socjoterapeucie</w:t>
      </w:r>
      <w:proofErr w:type="spellEnd"/>
      <w:r w:rsidR="003C7F98" w:rsidRPr="0046679D">
        <w:t xml:space="preserve"> </w:t>
      </w:r>
      <w:r w:rsidRPr="0046679D">
        <w:t>wszczęcie procedury Niebieskie Karty.</w:t>
      </w:r>
    </w:p>
    <w:p w14:paraId="3C49D13B" w14:textId="77777777" w:rsidR="00280F86" w:rsidRPr="0046679D" w:rsidRDefault="00280F86" w:rsidP="00DF33C7">
      <w:pPr>
        <w:pStyle w:val="NormalnyWeb"/>
        <w:shd w:val="clear" w:color="auto" w:fill="FFFFFF"/>
        <w:spacing w:before="120" w:beforeAutospacing="0" w:after="0" w:afterAutospacing="0" w:line="360" w:lineRule="auto"/>
        <w:jc w:val="center"/>
        <w:rPr>
          <w:b/>
          <w:bCs/>
        </w:rPr>
      </w:pPr>
      <w:r w:rsidRPr="0046679D">
        <w:rPr>
          <w:b/>
          <w:bCs/>
        </w:rPr>
        <w:t>§ 14</w:t>
      </w:r>
    </w:p>
    <w:p w14:paraId="76ECA4B7" w14:textId="2DA59064" w:rsidR="00280F86" w:rsidRPr="0046679D" w:rsidRDefault="00280F86" w:rsidP="00451788">
      <w:pPr>
        <w:pStyle w:val="NormalnyWeb"/>
        <w:numPr>
          <w:ilvl w:val="0"/>
          <w:numId w:val="22"/>
        </w:numPr>
        <w:shd w:val="clear" w:color="auto" w:fill="FFFFFF" w:themeFill="background1"/>
        <w:spacing w:before="0" w:beforeAutospacing="0" w:after="0" w:afterAutospacing="0" w:line="360" w:lineRule="auto"/>
        <w:jc w:val="both"/>
      </w:pPr>
      <w:r w:rsidRPr="0046679D">
        <w:lastRenderedPageBreak/>
        <w:t>Po ustaleniu, że problem krzywdzenia przez rodziców nie wymaga zawiadomienia właściwych instytucji i organów zgodnie z paragrafem powyżej koordynator, w porozumieniu z dyrektorem, organizuje spotkanie z rodzicami małoletniego w obecności: koordynatora, psychologa</w:t>
      </w:r>
      <w:r w:rsidR="00625D18" w:rsidRPr="0046679D">
        <w:t xml:space="preserve">, wychowawcy </w:t>
      </w:r>
      <w:proofErr w:type="spellStart"/>
      <w:r w:rsidR="00625D18" w:rsidRPr="0046679D">
        <w:t>socjoterapeuty</w:t>
      </w:r>
      <w:proofErr w:type="spellEnd"/>
      <w:r w:rsidRPr="0046679D">
        <w:t xml:space="preserve"> i pracownika, który zgłosił incydent. </w:t>
      </w:r>
    </w:p>
    <w:p w14:paraId="6F77E9FA" w14:textId="19D2FCAE" w:rsidR="00280F86" w:rsidRPr="0046679D" w:rsidRDefault="00280F86" w:rsidP="00451788">
      <w:pPr>
        <w:pStyle w:val="NormalnyWeb"/>
        <w:numPr>
          <w:ilvl w:val="0"/>
          <w:numId w:val="22"/>
        </w:numPr>
        <w:shd w:val="clear" w:color="auto" w:fill="FFFFFF" w:themeFill="background1"/>
        <w:spacing w:before="0" w:beforeAutospacing="0" w:after="0" w:afterAutospacing="0" w:line="360" w:lineRule="auto"/>
        <w:jc w:val="both"/>
      </w:pPr>
      <w:r w:rsidRPr="0046679D">
        <w:t>Podczas spotkania</w:t>
      </w:r>
      <w:r w:rsidR="7E0F2ECF" w:rsidRPr="0046679D">
        <w:t>,</w:t>
      </w:r>
      <w:r w:rsidRPr="0046679D">
        <w:t xml:space="preserve"> o którym mowa w ust. 1 zostają określone sposoby wsparcia i reagowania z uwagi na sytuację małoletniego. Ze spotkania sporządza się notatkę/protokół.</w:t>
      </w:r>
    </w:p>
    <w:p w14:paraId="6658126E" w14:textId="77777777" w:rsidR="00280F86" w:rsidRPr="0046679D" w:rsidRDefault="00280F86" w:rsidP="00DF33C7">
      <w:pPr>
        <w:pStyle w:val="NormalnyWeb"/>
        <w:shd w:val="clear" w:color="auto" w:fill="FFFFFF"/>
        <w:spacing w:before="120" w:beforeAutospacing="0" w:after="0" w:afterAutospacing="0" w:line="360" w:lineRule="auto"/>
        <w:jc w:val="center"/>
        <w:rPr>
          <w:b/>
          <w:bCs/>
        </w:rPr>
      </w:pPr>
      <w:r w:rsidRPr="0046679D">
        <w:rPr>
          <w:b/>
          <w:bCs/>
        </w:rPr>
        <w:t>§ 15</w:t>
      </w:r>
    </w:p>
    <w:p w14:paraId="5BC7F47B" w14:textId="77777777" w:rsidR="00280F86" w:rsidRPr="0046679D" w:rsidRDefault="00280F86" w:rsidP="0097425D">
      <w:pPr>
        <w:pStyle w:val="NormalnyWeb"/>
        <w:shd w:val="clear" w:color="auto" w:fill="FFFFFF"/>
        <w:spacing w:before="0" w:beforeAutospacing="0" w:after="0" w:afterAutospacing="0" w:line="360" w:lineRule="auto"/>
        <w:jc w:val="both"/>
      </w:pPr>
      <w:r w:rsidRPr="0046679D">
        <w:t>Koordynator we współpracy z zespołem nauczycieli i specjalistów pracujących z małoletnim przygotowują propozycję objęcia go pomocą psychologiczno-pedagogiczną, także we współpracy z instytucjami zewnętrznymi, w tym poradnią psychologiczno-pedagogiczną lub specjalistyczną, jeżeli zachodzi taka potrzeba.</w:t>
      </w:r>
    </w:p>
    <w:p w14:paraId="54DAC7A7" w14:textId="77777777" w:rsidR="00280F86" w:rsidRPr="0046679D" w:rsidRDefault="00280F86" w:rsidP="00DF33C7">
      <w:pPr>
        <w:pStyle w:val="NormalnyWeb"/>
        <w:shd w:val="clear" w:color="auto" w:fill="FFFFFF"/>
        <w:spacing w:before="120" w:beforeAutospacing="0" w:after="0" w:afterAutospacing="0" w:line="360" w:lineRule="auto"/>
        <w:jc w:val="center"/>
        <w:rPr>
          <w:b/>
          <w:bCs/>
        </w:rPr>
      </w:pPr>
      <w:r w:rsidRPr="0046679D">
        <w:rPr>
          <w:b/>
          <w:bCs/>
        </w:rPr>
        <w:t>§ 16</w:t>
      </w:r>
    </w:p>
    <w:p w14:paraId="682A3A91" w14:textId="1630AB53" w:rsidR="00280F86" w:rsidRPr="0046679D" w:rsidRDefault="00280F86" w:rsidP="0097425D">
      <w:pPr>
        <w:pStyle w:val="NormalnyWeb"/>
        <w:shd w:val="clear" w:color="auto" w:fill="FFFFFF"/>
        <w:spacing w:before="0" w:beforeAutospacing="0" w:after="0" w:afterAutospacing="0" w:line="360" w:lineRule="auto"/>
        <w:jc w:val="both"/>
      </w:pPr>
      <w:r w:rsidRPr="0046679D">
        <w:t xml:space="preserve">Jeżeli rodzice odmawiają współpracy lub odmawiają podjęcia działań proponowanych przez </w:t>
      </w:r>
      <w:r w:rsidR="004D6B92" w:rsidRPr="0046679D">
        <w:t>placówkę</w:t>
      </w:r>
      <w:r w:rsidRPr="0046679D">
        <w:t>, mimo trudnej sytuacji małoletniego, dyrektor składa niezwłocznie zawiadomienie o podejrzeniu przestępstwa do policji, prokuratury lub wniosek o wgląd w sytuację dziecka do sądu opiekuńczego, zawiadamia pomoc społeczną oraz obejmuje małoletniego pomocą psychologiczno-pedagogiczną.</w:t>
      </w:r>
    </w:p>
    <w:p w14:paraId="5656D3F7" w14:textId="77777777" w:rsidR="00280F86" w:rsidRPr="0046679D" w:rsidRDefault="00280F86" w:rsidP="00DF33C7">
      <w:pPr>
        <w:pStyle w:val="NormalnyWeb"/>
        <w:shd w:val="clear" w:color="auto" w:fill="FFFFFF"/>
        <w:spacing w:before="120" w:beforeAutospacing="0" w:after="0" w:afterAutospacing="0" w:line="360" w:lineRule="auto"/>
        <w:jc w:val="center"/>
        <w:rPr>
          <w:b/>
          <w:bCs/>
        </w:rPr>
      </w:pPr>
      <w:r w:rsidRPr="0046679D">
        <w:rPr>
          <w:b/>
          <w:bCs/>
        </w:rPr>
        <w:t>§ 17</w:t>
      </w:r>
    </w:p>
    <w:p w14:paraId="5C0E9DE5" w14:textId="11DA9F04" w:rsidR="00280F86" w:rsidRPr="0046679D" w:rsidRDefault="00280F86" w:rsidP="00451788">
      <w:pPr>
        <w:pStyle w:val="NormalnyWeb"/>
        <w:numPr>
          <w:ilvl w:val="0"/>
          <w:numId w:val="24"/>
        </w:numPr>
        <w:shd w:val="clear" w:color="auto" w:fill="FFFFFF" w:themeFill="background1"/>
        <w:spacing w:before="0" w:beforeAutospacing="0" w:after="0" w:afterAutospacing="0" w:line="360" w:lineRule="auto"/>
        <w:jc w:val="both"/>
      </w:pPr>
      <w:r w:rsidRPr="0046679D">
        <w:t>W przypadku podejrzenia, że zdrowie (uszczerbek na zdrowiu, wykorzystanie seksualne) i życie małoletniego jest zagrożone ze strony rodzica należy niezwłocznie zawiadomić odpowiednie służby (policja, pogotowie ratunkowe), dzwoniąc pod numer 112 lub 998.</w:t>
      </w:r>
    </w:p>
    <w:p w14:paraId="37CC3B00" w14:textId="51B6012F" w:rsidR="00280F86" w:rsidRPr="0046679D" w:rsidRDefault="00280F86" w:rsidP="00451788">
      <w:pPr>
        <w:pStyle w:val="NormalnyWeb"/>
        <w:numPr>
          <w:ilvl w:val="0"/>
          <w:numId w:val="24"/>
        </w:numPr>
        <w:shd w:val="clear" w:color="auto" w:fill="FFFFFF" w:themeFill="background1"/>
        <w:spacing w:before="0" w:beforeAutospacing="0" w:after="0" w:line="360" w:lineRule="auto"/>
        <w:jc w:val="both"/>
      </w:pPr>
      <w:r w:rsidRPr="0046679D">
        <w:t>Zawiadomienie służb dokonuje pracownik, który pierwszy powziął informację o zagrożeniu i następnie informuje koordynatora, dyrektora oraz uzupełnia wymienioną w § 8 Kartę interwencji.</w:t>
      </w:r>
    </w:p>
    <w:p w14:paraId="31003C8D" w14:textId="77777777" w:rsidR="00280F86" w:rsidRPr="0046679D" w:rsidRDefault="00280F86" w:rsidP="00451788">
      <w:pPr>
        <w:pStyle w:val="NormalnyWeb"/>
        <w:numPr>
          <w:ilvl w:val="0"/>
          <w:numId w:val="24"/>
        </w:numPr>
        <w:shd w:val="clear" w:color="auto" w:fill="FFFFFF"/>
        <w:spacing w:before="0" w:beforeAutospacing="0" w:after="0" w:afterAutospacing="0" w:line="360" w:lineRule="auto"/>
        <w:jc w:val="both"/>
      </w:pPr>
      <w:r w:rsidRPr="0046679D">
        <w:t xml:space="preserve">Kolejne kroki postępowania w tej sytuacji leżą w kompetencjach instytucji wskazanych w ust. 1. </w:t>
      </w:r>
    </w:p>
    <w:p w14:paraId="711FC6FC" w14:textId="5A64D7EA" w:rsidR="00280F86" w:rsidRPr="0046679D" w:rsidRDefault="20E21F21" w:rsidP="00451788">
      <w:pPr>
        <w:pStyle w:val="NormalnyWeb"/>
        <w:numPr>
          <w:ilvl w:val="0"/>
          <w:numId w:val="24"/>
        </w:numPr>
        <w:shd w:val="clear" w:color="auto" w:fill="FFFFFF" w:themeFill="background1"/>
        <w:spacing w:before="0" w:beforeAutospacing="0" w:after="0" w:afterAutospacing="0" w:line="360" w:lineRule="auto"/>
        <w:jc w:val="both"/>
      </w:pPr>
      <w:r w:rsidRPr="0046679D">
        <w:t>Placówka</w:t>
      </w:r>
      <w:r w:rsidR="00280F86" w:rsidRPr="0046679D">
        <w:t xml:space="preserve"> obejmuje małoletniego i jego rodziców pomocą psychologiczno-pedagogiczną.</w:t>
      </w:r>
    </w:p>
    <w:p w14:paraId="04683EA0" w14:textId="77777777" w:rsidR="00280F86" w:rsidRPr="0046679D" w:rsidRDefault="00280F86" w:rsidP="00DF33C7">
      <w:pPr>
        <w:pStyle w:val="NormalnyWeb"/>
        <w:shd w:val="clear" w:color="auto" w:fill="FFFFFF"/>
        <w:spacing w:before="120" w:beforeAutospacing="0" w:after="0" w:afterAutospacing="0" w:line="360" w:lineRule="auto"/>
        <w:jc w:val="center"/>
        <w:rPr>
          <w:b/>
          <w:bCs/>
        </w:rPr>
      </w:pPr>
      <w:r w:rsidRPr="0046679D">
        <w:rPr>
          <w:b/>
          <w:bCs/>
        </w:rPr>
        <w:t>§ 18</w:t>
      </w:r>
    </w:p>
    <w:p w14:paraId="2E372EA8" w14:textId="2B96039B" w:rsidR="00280F86" w:rsidRPr="0046679D" w:rsidRDefault="00280F86" w:rsidP="00451788">
      <w:pPr>
        <w:pStyle w:val="Akapitzlist"/>
        <w:numPr>
          <w:ilvl w:val="0"/>
          <w:numId w:val="25"/>
        </w:numPr>
        <w:spacing w:line="360" w:lineRule="auto"/>
        <w:rPr>
          <w:rFonts w:eastAsia="Times New Roman"/>
        </w:rPr>
      </w:pPr>
      <w:r w:rsidRPr="0046679D">
        <w:rPr>
          <w:rFonts w:eastAsia="Times New Roman"/>
        </w:rPr>
        <w:lastRenderedPageBreak/>
        <w:t>Wszelkie przejawy przemocy, agresji, w tym fizycznej na szkodę małoletniego ze strony innego małoletniego</w:t>
      </w:r>
      <w:r w:rsidR="66E033FD" w:rsidRPr="0046679D">
        <w:rPr>
          <w:rFonts w:eastAsia="Times New Roman"/>
        </w:rPr>
        <w:t xml:space="preserve"> lub pełnoletniego ucznia</w:t>
      </w:r>
      <w:r w:rsidRPr="0046679D">
        <w:rPr>
          <w:rFonts w:eastAsia="Times New Roman"/>
        </w:rPr>
        <w:t xml:space="preserve"> powinny być niezwłocznie przerwane przez pracownika lub inne osoby będące świadkami incydentu.</w:t>
      </w:r>
    </w:p>
    <w:p w14:paraId="1605B528" w14:textId="77777777" w:rsidR="00280F86" w:rsidRPr="0046679D" w:rsidRDefault="00280F86" w:rsidP="00451788">
      <w:pPr>
        <w:pStyle w:val="Akapitzlist1"/>
        <w:numPr>
          <w:ilvl w:val="0"/>
          <w:numId w:val="25"/>
        </w:numPr>
        <w:spacing w:line="360" w:lineRule="auto"/>
        <w:jc w:val="both"/>
        <w:rPr>
          <w:rFonts w:eastAsia="Times New Roman"/>
        </w:rPr>
      </w:pPr>
      <w:r w:rsidRPr="0046679D">
        <w:rPr>
          <w:rFonts w:eastAsia="Times New Roman"/>
          <w:kern w:val="0"/>
          <w:lang w:eastAsia="pl-PL"/>
        </w:rPr>
        <w:t>Za niewłaściwe traktuje się następujące zachowania pomiędzy uczniami:</w:t>
      </w:r>
    </w:p>
    <w:p w14:paraId="74037600" w14:textId="77777777" w:rsidR="00280F86" w:rsidRPr="0046679D" w:rsidRDefault="00280F86" w:rsidP="00451788">
      <w:pPr>
        <w:pStyle w:val="Akapitzlist1"/>
        <w:numPr>
          <w:ilvl w:val="0"/>
          <w:numId w:val="16"/>
        </w:numPr>
        <w:spacing w:line="360" w:lineRule="auto"/>
        <w:jc w:val="both"/>
        <w:rPr>
          <w:rFonts w:eastAsia="Times New Roman"/>
        </w:rPr>
      </w:pPr>
      <w:r w:rsidRPr="0046679D">
        <w:rPr>
          <w:rFonts w:eastAsia="Times New Roman"/>
        </w:rPr>
        <w:t>krzyczenie, lekceważenie, obrażanie, wyśmiewanie, wykluczanie z grupy,</w:t>
      </w:r>
    </w:p>
    <w:p w14:paraId="43D2E03A" w14:textId="2E8B7E1E" w:rsidR="00280F86" w:rsidRPr="0046679D" w:rsidRDefault="00280F86" w:rsidP="00451788">
      <w:pPr>
        <w:pStyle w:val="Akapitzlist1"/>
        <w:numPr>
          <w:ilvl w:val="0"/>
          <w:numId w:val="16"/>
        </w:numPr>
        <w:spacing w:line="360" w:lineRule="auto"/>
        <w:jc w:val="both"/>
        <w:rPr>
          <w:rFonts w:eastAsia="Times New Roman"/>
        </w:rPr>
      </w:pPr>
      <w:r w:rsidRPr="0046679D">
        <w:rPr>
          <w:rFonts w:eastAsia="Times New Roman"/>
        </w:rPr>
        <w:t>używanie języka nienawiści</w:t>
      </w:r>
      <w:r w:rsidR="007458B1" w:rsidRPr="0046679D">
        <w:rPr>
          <w:rFonts w:eastAsia="Times New Roman"/>
        </w:rPr>
        <w:t xml:space="preserve">, </w:t>
      </w:r>
      <w:r w:rsidRPr="0046679D">
        <w:rPr>
          <w:rFonts w:eastAsia="Times New Roman"/>
        </w:rPr>
        <w:t>tzw. hejtu,</w:t>
      </w:r>
    </w:p>
    <w:p w14:paraId="0BF0DF39" w14:textId="7B500F4A" w:rsidR="00280F86" w:rsidRPr="0046679D" w:rsidRDefault="00280F86" w:rsidP="00451788">
      <w:pPr>
        <w:pStyle w:val="Akapitzlist1"/>
        <w:numPr>
          <w:ilvl w:val="0"/>
          <w:numId w:val="16"/>
        </w:numPr>
        <w:spacing w:line="360" w:lineRule="auto"/>
        <w:jc w:val="both"/>
        <w:rPr>
          <w:rFonts w:eastAsia="Times New Roman"/>
        </w:rPr>
      </w:pPr>
      <w:r w:rsidRPr="0046679D">
        <w:rPr>
          <w:rFonts w:eastAsia="Times New Roman"/>
        </w:rPr>
        <w:t>bicie, szturchanie, popychanie ani w inny sposób naruszanie nietykalność fizycznej ni używać jakiejkolwiek przemocy</w:t>
      </w:r>
      <w:r w:rsidR="00CD5419" w:rsidRPr="0046679D">
        <w:rPr>
          <w:rFonts w:eastAsia="Times New Roman"/>
        </w:rPr>
        <w:t>,</w:t>
      </w:r>
      <w:r w:rsidRPr="0046679D">
        <w:rPr>
          <w:rFonts w:eastAsia="Times New Roman"/>
        </w:rPr>
        <w:t xml:space="preserve"> </w:t>
      </w:r>
    </w:p>
    <w:p w14:paraId="32B0527E" w14:textId="49679327" w:rsidR="00280F86" w:rsidRPr="0046679D" w:rsidRDefault="00280F86" w:rsidP="00451788">
      <w:pPr>
        <w:pStyle w:val="Akapitzlist1"/>
        <w:numPr>
          <w:ilvl w:val="0"/>
          <w:numId w:val="16"/>
        </w:numPr>
        <w:spacing w:line="360" w:lineRule="auto"/>
        <w:jc w:val="both"/>
        <w:rPr>
          <w:rFonts w:eastAsia="Times New Roman"/>
        </w:rPr>
      </w:pPr>
      <w:r w:rsidRPr="0046679D">
        <w:rPr>
          <w:rFonts w:eastAsia="Times New Roman"/>
        </w:rPr>
        <w:t>nagrywanie, rozpowszechnianie wizerunku bez wyraźnej zgody</w:t>
      </w:r>
      <w:r w:rsidR="00CD5419" w:rsidRPr="0046679D">
        <w:rPr>
          <w:rFonts w:eastAsia="Times New Roman"/>
        </w:rPr>
        <w:t>,</w:t>
      </w:r>
    </w:p>
    <w:p w14:paraId="31597BDF" w14:textId="1DAE4ADD" w:rsidR="00280F86" w:rsidRPr="0046679D" w:rsidRDefault="00280F86" w:rsidP="00451788">
      <w:pPr>
        <w:pStyle w:val="Akapitzlist1"/>
        <w:numPr>
          <w:ilvl w:val="0"/>
          <w:numId w:val="16"/>
        </w:numPr>
        <w:spacing w:line="360" w:lineRule="auto"/>
        <w:jc w:val="both"/>
        <w:rPr>
          <w:rFonts w:eastAsia="Times New Roman"/>
        </w:rPr>
      </w:pPr>
      <w:r w:rsidRPr="0046679D">
        <w:rPr>
          <w:rFonts w:eastAsia="Times New Roman"/>
        </w:rPr>
        <w:t xml:space="preserve">wyrażanie negatywnych, prześmiewczych komentarzy na temat zachowania, pracy, </w:t>
      </w:r>
      <w:r w:rsidR="00790832" w:rsidRPr="0046679D">
        <w:rPr>
          <w:rFonts w:eastAsia="Times New Roman"/>
        </w:rPr>
        <w:t xml:space="preserve">z </w:t>
      </w:r>
      <w:r w:rsidRPr="0046679D">
        <w:rPr>
          <w:rFonts w:eastAsia="Times New Roman"/>
        </w:rPr>
        <w:t>wyglądu,</w:t>
      </w:r>
    </w:p>
    <w:p w14:paraId="50F1FA85" w14:textId="77777777" w:rsidR="00280F86" w:rsidRPr="0046679D" w:rsidRDefault="00280F86" w:rsidP="00451788">
      <w:pPr>
        <w:pStyle w:val="Akapitzlist1"/>
        <w:numPr>
          <w:ilvl w:val="0"/>
          <w:numId w:val="16"/>
        </w:numPr>
        <w:spacing w:line="360" w:lineRule="auto"/>
        <w:jc w:val="both"/>
        <w:rPr>
          <w:rFonts w:eastAsia="Times New Roman"/>
        </w:rPr>
      </w:pPr>
      <w:r w:rsidRPr="0046679D">
        <w:rPr>
          <w:rFonts w:eastAsia="Times New Roman"/>
        </w:rPr>
        <w:t>zabieranie, ukrywanie rzeczy innych osób,</w:t>
      </w:r>
    </w:p>
    <w:p w14:paraId="6E24985B" w14:textId="39398C5A" w:rsidR="00280F86" w:rsidRPr="0046679D" w:rsidRDefault="00280F86" w:rsidP="00451788">
      <w:pPr>
        <w:pStyle w:val="Akapitzlist1"/>
        <w:numPr>
          <w:ilvl w:val="0"/>
          <w:numId w:val="16"/>
        </w:numPr>
        <w:spacing w:line="360" w:lineRule="auto"/>
        <w:jc w:val="both"/>
        <w:rPr>
          <w:rFonts w:eastAsia="Times New Roman"/>
        </w:rPr>
      </w:pPr>
      <w:r w:rsidRPr="0046679D">
        <w:rPr>
          <w:rFonts w:eastAsia="Times New Roman"/>
        </w:rPr>
        <w:t>spożywanie alkoholu, wyrobów tytoniowych, nielegalnych substancji, zachęcanie do ich spożycia.</w:t>
      </w:r>
    </w:p>
    <w:p w14:paraId="4B9F310E" w14:textId="77777777" w:rsidR="00280F86" w:rsidRPr="0046679D" w:rsidRDefault="00280F86" w:rsidP="00DF33C7">
      <w:pPr>
        <w:pStyle w:val="NormalnyWeb"/>
        <w:shd w:val="clear" w:color="auto" w:fill="FFFFFF"/>
        <w:spacing w:before="120" w:beforeAutospacing="0" w:after="0" w:afterAutospacing="0" w:line="360" w:lineRule="auto"/>
        <w:jc w:val="center"/>
        <w:rPr>
          <w:b/>
          <w:bCs/>
        </w:rPr>
      </w:pPr>
      <w:r w:rsidRPr="0046679D">
        <w:rPr>
          <w:b/>
          <w:bCs/>
        </w:rPr>
        <w:t>§ 19</w:t>
      </w:r>
    </w:p>
    <w:p w14:paraId="3529B942" w14:textId="6964B32E" w:rsidR="00280F86" w:rsidRPr="0046679D" w:rsidRDefault="000F3C62" w:rsidP="053BF19D">
      <w:pPr>
        <w:pStyle w:val="NormalnyWeb"/>
        <w:shd w:val="clear" w:color="auto" w:fill="FFFFFF" w:themeFill="background1"/>
        <w:spacing w:before="0" w:beforeAutospacing="0" w:after="0" w:afterAutospacing="0" w:line="360" w:lineRule="auto"/>
        <w:jc w:val="both"/>
      </w:pPr>
      <w:r w:rsidRPr="0046679D">
        <w:t xml:space="preserve">Wychowawca </w:t>
      </w:r>
      <w:proofErr w:type="spellStart"/>
      <w:r w:rsidRPr="0046679D">
        <w:t>socjotera</w:t>
      </w:r>
      <w:r w:rsidR="00790832" w:rsidRPr="0046679D">
        <w:t>peuta</w:t>
      </w:r>
      <w:proofErr w:type="spellEnd"/>
      <w:r w:rsidR="00790832" w:rsidRPr="0046679D">
        <w:t xml:space="preserve"> razem z z</w:t>
      </w:r>
      <w:r w:rsidR="00280F86" w:rsidRPr="0046679D">
        <w:t>esp</w:t>
      </w:r>
      <w:r w:rsidR="00790832" w:rsidRPr="0046679D">
        <w:t xml:space="preserve">ołem </w:t>
      </w:r>
      <w:r w:rsidR="00280F86" w:rsidRPr="0046679D">
        <w:t xml:space="preserve">nauczycieli i specjalistów pracujących z małoletnim podejmuje niezwłocznie działania mające na celu zniwelowanie przejawów agresji, przemocy, a także wszelkich niewłaściwych </w:t>
      </w:r>
      <w:proofErr w:type="spellStart"/>
      <w:r w:rsidR="00280F86" w:rsidRPr="0046679D">
        <w:t>zachowań</w:t>
      </w:r>
      <w:proofErr w:type="spellEnd"/>
      <w:r w:rsidR="00280F86" w:rsidRPr="0046679D">
        <w:t xml:space="preserve"> małoletnich we współpracy z instytucjami, organizacjami udzielającymi pomocy młodzieży, poradniami psychologiczno-pedagogicznymi, w tym specjalistycznymi.</w:t>
      </w:r>
    </w:p>
    <w:p w14:paraId="62A666AF" w14:textId="77777777" w:rsidR="00280F86" w:rsidRPr="0046679D" w:rsidRDefault="00280F86" w:rsidP="00DF33C7">
      <w:pPr>
        <w:pStyle w:val="NormalnyWeb"/>
        <w:shd w:val="clear" w:color="auto" w:fill="FFFFFF"/>
        <w:spacing w:before="120" w:beforeAutospacing="0" w:after="0" w:afterAutospacing="0" w:line="360" w:lineRule="auto"/>
        <w:jc w:val="center"/>
        <w:rPr>
          <w:b/>
          <w:bCs/>
        </w:rPr>
      </w:pPr>
      <w:r w:rsidRPr="0046679D">
        <w:rPr>
          <w:b/>
          <w:bCs/>
        </w:rPr>
        <w:t>§ 20</w:t>
      </w:r>
    </w:p>
    <w:p w14:paraId="24BE412F" w14:textId="133D7A4D" w:rsidR="00280F86" w:rsidRPr="0046679D" w:rsidRDefault="00280F86" w:rsidP="0097425D">
      <w:pPr>
        <w:pStyle w:val="NormalnyWeb"/>
        <w:shd w:val="clear" w:color="auto" w:fill="FFFFFF"/>
        <w:spacing w:before="0" w:beforeAutospacing="0" w:after="0" w:afterAutospacing="0" w:line="360" w:lineRule="auto"/>
        <w:jc w:val="both"/>
      </w:pPr>
      <w:r w:rsidRPr="0046679D">
        <w:t>Jeżeli dyrektor we współpracy z koordynatorem</w:t>
      </w:r>
      <w:r w:rsidR="00001BF5" w:rsidRPr="0046679D">
        <w:t>, wychowawc</w:t>
      </w:r>
      <w:r w:rsidR="009F0C99" w:rsidRPr="0046679D">
        <w:t>ą</w:t>
      </w:r>
      <w:r w:rsidR="00001BF5" w:rsidRPr="0046679D">
        <w:t xml:space="preserve"> </w:t>
      </w:r>
      <w:proofErr w:type="spellStart"/>
      <w:r w:rsidR="00001BF5" w:rsidRPr="0046679D">
        <w:t>socjoterapeutą</w:t>
      </w:r>
      <w:proofErr w:type="spellEnd"/>
      <w:r w:rsidR="00001BF5" w:rsidRPr="0046679D">
        <w:t xml:space="preserve"> </w:t>
      </w:r>
      <w:r w:rsidRPr="0046679D">
        <w:t>i zespołem nauczycieli i specjalistów udzielających uczniom pomocy psychologiczno-pedagogicznej, stwierdzi konieczność, wówczas powiadamia instytucje i organy zewnętrzne (instytucje pomocy społecznej, policję, sąd opiekuńczy) o zaistniałej sytuacji.</w:t>
      </w:r>
    </w:p>
    <w:p w14:paraId="327D6CBE" w14:textId="77777777" w:rsidR="00280F86" w:rsidRPr="0046679D" w:rsidRDefault="00280F86" w:rsidP="00DF33C7">
      <w:pPr>
        <w:pStyle w:val="NormalnyWeb"/>
        <w:shd w:val="clear" w:color="auto" w:fill="FFFFFF"/>
        <w:spacing w:before="120" w:beforeAutospacing="0" w:after="0" w:afterAutospacing="0" w:line="360" w:lineRule="auto"/>
        <w:jc w:val="center"/>
        <w:rPr>
          <w:b/>
          <w:bCs/>
        </w:rPr>
      </w:pPr>
      <w:r w:rsidRPr="0046679D">
        <w:rPr>
          <w:b/>
          <w:bCs/>
        </w:rPr>
        <w:t>§ 21</w:t>
      </w:r>
    </w:p>
    <w:p w14:paraId="10C188A6" w14:textId="07A437EF" w:rsidR="00280F86" w:rsidRPr="0046679D" w:rsidRDefault="00280F86" w:rsidP="053BF19D">
      <w:pPr>
        <w:pStyle w:val="NormalnyWeb"/>
        <w:shd w:val="clear" w:color="auto" w:fill="FFFFFF" w:themeFill="background1"/>
        <w:spacing w:before="0" w:beforeAutospacing="0" w:after="0" w:afterAutospacing="0" w:line="360" w:lineRule="auto"/>
        <w:jc w:val="both"/>
      </w:pPr>
      <w:r w:rsidRPr="0046679D">
        <w:t>Koordynator we współpracy z wychowawcą</w:t>
      </w:r>
      <w:r w:rsidR="00001BF5" w:rsidRPr="0046679D">
        <w:t xml:space="preserve"> </w:t>
      </w:r>
      <w:proofErr w:type="spellStart"/>
      <w:r w:rsidR="00001BF5" w:rsidRPr="0046679D">
        <w:t>socjoterapeutą</w:t>
      </w:r>
      <w:proofErr w:type="spellEnd"/>
      <w:r w:rsidRPr="0046679D">
        <w:t>, pracownikiem, który stwierdził zagrożenie lub wystąpienie krzywdzenia małoletniego, nauczycielami specjalistami (wg potrzeb) organizuje spotkanie z rodzicami małoletniego (przedstawia ustalone przez ww. zespół formy i zadania pomocy psychologiczno-pedagogicznej, którą ma zostać objęty małoletni). O objęciu małoletniego, który jest podejrzany lub dopuścił się krzywdzenia innego małoletniego, i ustalonych formach pomocy psychologiczno-pedagogicznej dla niego zostają powiadomieni jego rodzice na odrębnym spotkaniu.</w:t>
      </w:r>
    </w:p>
    <w:p w14:paraId="0B558C79" w14:textId="77777777" w:rsidR="00280F86" w:rsidRPr="0046679D" w:rsidRDefault="00280F86" w:rsidP="00DF33C7">
      <w:pPr>
        <w:pStyle w:val="NormalnyWeb"/>
        <w:shd w:val="clear" w:color="auto" w:fill="FFFFFF"/>
        <w:spacing w:before="120" w:beforeAutospacing="0" w:after="0" w:afterAutospacing="0" w:line="360" w:lineRule="auto"/>
        <w:jc w:val="center"/>
        <w:rPr>
          <w:b/>
          <w:bCs/>
        </w:rPr>
      </w:pPr>
      <w:r w:rsidRPr="0046679D">
        <w:rPr>
          <w:b/>
          <w:bCs/>
        </w:rPr>
        <w:lastRenderedPageBreak/>
        <w:t>§ 22</w:t>
      </w:r>
    </w:p>
    <w:p w14:paraId="6BFAAD3C" w14:textId="77777777" w:rsidR="00280F86" w:rsidRPr="0046679D" w:rsidRDefault="00280F86" w:rsidP="0097425D">
      <w:pPr>
        <w:pStyle w:val="NormalnyWeb"/>
        <w:shd w:val="clear" w:color="auto" w:fill="FFFFFF"/>
        <w:spacing w:before="0" w:beforeAutospacing="0" w:after="0" w:afterAutospacing="0" w:line="360" w:lineRule="auto"/>
        <w:jc w:val="both"/>
      </w:pPr>
      <w:r w:rsidRPr="0046679D">
        <w:t>W przypadku braku współpracy rodziców, ucznia podejrzanego o krzywdzenie lub krzywdzącego małoletniego, ze szkołą - dyrektor we współpracy z koordynatorem, podejmuje, po ocenie sytuacji, decyzję o ewentualnym zawiadomieniu organów zewnętrznych (pomocy społecznej, policji, sądu opiekuńczego).</w:t>
      </w:r>
    </w:p>
    <w:p w14:paraId="2012A64D" w14:textId="77777777" w:rsidR="00280F86" w:rsidRPr="0046679D" w:rsidRDefault="00280F86" w:rsidP="00DF33C7">
      <w:pPr>
        <w:pStyle w:val="NormalnyWeb"/>
        <w:shd w:val="clear" w:color="auto" w:fill="FFFFFF"/>
        <w:spacing w:before="120" w:beforeAutospacing="0" w:after="0" w:afterAutospacing="0" w:line="360" w:lineRule="auto"/>
        <w:jc w:val="center"/>
        <w:rPr>
          <w:b/>
          <w:bCs/>
        </w:rPr>
      </w:pPr>
      <w:r w:rsidRPr="0046679D">
        <w:rPr>
          <w:b/>
          <w:bCs/>
        </w:rPr>
        <w:t>§ 23</w:t>
      </w:r>
    </w:p>
    <w:p w14:paraId="06829F29" w14:textId="77777777" w:rsidR="00280F86" w:rsidRPr="0046679D" w:rsidRDefault="00280F86" w:rsidP="0097425D">
      <w:pPr>
        <w:pStyle w:val="NormalnyWeb"/>
        <w:shd w:val="clear" w:color="auto" w:fill="FFFFFF"/>
        <w:spacing w:before="0" w:beforeAutospacing="0" w:after="0" w:afterAutospacing="0" w:line="360" w:lineRule="auto"/>
        <w:jc w:val="both"/>
      </w:pPr>
      <w:r w:rsidRPr="0046679D">
        <w:t xml:space="preserve">W przypadku przemocy rówieśniczej, innych niepokojących </w:t>
      </w:r>
      <w:proofErr w:type="spellStart"/>
      <w:r w:rsidRPr="0046679D">
        <w:t>zachowań</w:t>
      </w:r>
      <w:proofErr w:type="spellEnd"/>
      <w:r w:rsidRPr="0046679D">
        <w:t xml:space="preserve"> ze strony małoletnich pomocą psychologiczno-pedagogiczną i wsparciem należy objąć również uczniów będących jej inicjatorami, biorąc pod uwagę potrzebę współpracy w tym zakresie z instytucjami zewnętrznymi, w tym poradniami psychologiczno-pedagogicznymi, a także uczniów, którzy byli ewentualnymi świadkami zdarzenia.</w:t>
      </w:r>
    </w:p>
    <w:p w14:paraId="676BBA69" w14:textId="77777777" w:rsidR="00280F86" w:rsidRPr="0046679D" w:rsidRDefault="00280F86" w:rsidP="00DF33C7">
      <w:pPr>
        <w:pStyle w:val="NormalnyWeb"/>
        <w:shd w:val="clear" w:color="auto" w:fill="FFFFFF"/>
        <w:spacing w:before="120" w:beforeAutospacing="0" w:after="0" w:afterAutospacing="0" w:line="360" w:lineRule="auto"/>
        <w:jc w:val="center"/>
        <w:rPr>
          <w:b/>
          <w:bCs/>
        </w:rPr>
      </w:pPr>
      <w:r w:rsidRPr="0046679D">
        <w:rPr>
          <w:b/>
          <w:bCs/>
        </w:rPr>
        <w:t>§ 24</w:t>
      </w:r>
    </w:p>
    <w:p w14:paraId="2ADB322D" w14:textId="1D8A4080" w:rsidR="00280F86" w:rsidRPr="0046679D" w:rsidRDefault="00280F86" w:rsidP="00451788">
      <w:pPr>
        <w:pStyle w:val="NormalnyWeb"/>
        <w:numPr>
          <w:ilvl w:val="0"/>
          <w:numId w:val="26"/>
        </w:numPr>
        <w:shd w:val="clear" w:color="auto" w:fill="FFFFFF" w:themeFill="background1"/>
        <w:spacing w:before="0" w:beforeAutospacing="0" w:after="0" w:afterAutospacing="0" w:line="360" w:lineRule="auto"/>
        <w:jc w:val="both"/>
      </w:pPr>
      <w:r w:rsidRPr="0046679D">
        <w:t xml:space="preserve">W przypadku podejrzenia, że zdrowie (uszczerbek na zdrowiu, wykorzystanie seksualne) i życie małoletniego jest zagrożone ze strony innego małoletniego </w:t>
      </w:r>
      <w:r w:rsidR="45400D4F" w:rsidRPr="0046679D">
        <w:t xml:space="preserve">lub pełnoletniego ucznia </w:t>
      </w:r>
      <w:r w:rsidRPr="0046679D">
        <w:t>należy niezwłocznie zawiadomić odpowiednie służby (policja, pogotowie ratunkowe), dzwoniąc pod numer 112 lub 998.</w:t>
      </w:r>
    </w:p>
    <w:p w14:paraId="3620AEA2" w14:textId="77777777" w:rsidR="00280F86" w:rsidRPr="0046679D" w:rsidRDefault="00280F86" w:rsidP="00451788">
      <w:pPr>
        <w:pStyle w:val="NormalnyWeb"/>
        <w:numPr>
          <w:ilvl w:val="0"/>
          <w:numId w:val="26"/>
        </w:numPr>
        <w:shd w:val="clear" w:color="auto" w:fill="FFFFFF"/>
        <w:spacing w:before="0" w:beforeAutospacing="0" w:after="0" w:afterAutospacing="0" w:line="360" w:lineRule="auto"/>
        <w:jc w:val="both"/>
      </w:pPr>
      <w:r w:rsidRPr="0046679D">
        <w:t>Zawiadomienie służb dokonuje pracownik, który pierwszy powziął informację o zagrożeniu i następnie informuje koordynatora, dyrektora i rodziców oraz uzupełnia wymienioną w § 8 Kartę interwencji.</w:t>
      </w:r>
    </w:p>
    <w:p w14:paraId="1ED83EDE" w14:textId="77777777" w:rsidR="00280F86" w:rsidRPr="0046679D" w:rsidRDefault="00280F86" w:rsidP="00451788">
      <w:pPr>
        <w:pStyle w:val="NormalnyWeb"/>
        <w:numPr>
          <w:ilvl w:val="0"/>
          <w:numId w:val="26"/>
        </w:numPr>
        <w:shd w:val="clear" w:color="auto" w:fill="FFFFFF"/>
        <w:spacing w:before="0" w:beforeAutospacing="0" w:after="0" w:afterAutospacing="0" w:line="360" w:lineRule="auto"/>
        <w:jc w:val="both"/>
      </w:pPr>
      <w:r w:rsidRPr="0046679D">
        <w:t xml:space="preserve">Kolejne kroki postępowania w tej sytuacji leżą w kompetencjach instytucji wskazanych w ust. 1. </w:t>
      </w:r>
    </w:p>
    <w:p w14:paraId="68F07F19" w14:textId="6FCDD9BF" w:rsidR="00280F86" w:rsidRPr="0046679D" w:rsidRDefault="30DB7A8E" w:rsidP="00451788">
      <w:pPr>
        <w:pStyle w:val="NormalnyWeb"/>
        <w:numPr>
          <w:ilvl w:val="0"/>
          <w:numId w:val="26"/>
        </w:numPr>
        <w:shd w:val="clear" w:color="auto" w:fill="FFFFFF" w:themeFill="background1"/>
        <w:spacing w:before="0" w:beforeAutospacing="0" w:after="0" w:afterAutospacing="0" w:line="360" w:lineRule="auto"/>
        <w:jc w:val="both"/>
      </w:pPr>
      <w:r w:rsidRPr="0046679D">
        <w:t>Placówka</w:t>
      </w:r>
      <w:r w:rsidR="00280F86" w:rsidRPr="0046679D">
        <w:t xml:space="preserve"> obejmuje małoletniego poszkodowanego i małoletniego </w:t>
      </w:r>
      <w:r w:rsidR="717D2C8E" w:rsidRPr="0046679D">
        <w:t xml:space="preserve">lub pełnoletniego </w:t>
      </w:r>
      <w:r w:rsidR="00280F86" w:rsidRPr="0046679D">
        <w:t>sprawcę oraz ich rodziców pomocą psychologiczno-pedagogiczną.</w:t>
      </w:r>
    </w:p>
    <w:p w14:paraId="1B389494" w14:textId="77777777" w:rsidR="00280F86" w:rsidRPr="0046679D" w:rsidRDefault="00280F86" w:rsidP="00DF33C7">
      <w:pPr>
        <w:pStyle w:val="NormalnyWeb"/>
        <w:shd w:val="clear" w:color="auto" w:fill="FFFFFF"/>
        <w:spacing w:before="120" w:beforeAutospacing="0" w:after="0" w:afterAutospacing="0" w:line="360" w:lineRule="auto"/>
        <w:jc w:val="center"/>
        <w:rPr>
          <w:b/>
          <w:bCs/>
        </w:rPr>
      </w:pPr>
      <w:r w:rsidRPr="0046679D">
        <w:rPr>
          <w:b/>
          <w:bCs/>
        </w:rPr>
        <w:t>§ 25</w:t>
      </w:r>
    </w:p>
    <w:p w14:paraId="64A8C502" w14:textId="77777777" w:rsidR="00280F86" w:rsidRPr="0046679D" w:rsidRDefault="00280F86" w:rsidP="0097425D">
      <w:pPr>
        <w:pStyle w:val="NormalnyWeb"/>
        <w:shd w:val="clear" w:color="auto" w:fill="FFFFFF"/>
        <w:spacing w:before="0" w:beforeAutospacing="0" w:after="0" w:afterAutospacing="0" w:line="360" w:lineRule="auto"/>
        <w:jc w:val="both"/>
      </w:pPr>
      <w:r w:rsidRPr="0046679D">
        <w:t xml:space="preserve">Placówka prowadzi działania wychowawczo-profilaktyczne (uwzględnione w programie wychowawczo-profilaktycznym szkoły) w celu zapobiegania i uświadamiania niewłaściwych </w:t>
      </w:r>
      <w:proofErr w:type="spellStart"/>
      <w:r w:rsidRPr="0046679D">
        <w:t>zachowań</w:t>
      </w:r>
      <w:proofErr w:type="spellEnd"/>
      <w:r w:rsidRPr="0046679D">
        <w:t>, przemocy, innych form krzywdzenia małoletnich.</w:t>
      </w:r>
    </w:p>
    <w:p w14:paraId="361C56DA" w14:textId="77777777" w:rsidR="00CA4CF5" w:rsidRDefault="00CA4CF5">
      <w:pPr>
        <w:spacing w:after="160" w:line="259" w:lineRule="auto"/>
        <w:rPr>
          <w:b/>
          <w:bCs/>
        </w:rPr>
      </w:pPr>
      <w:r>
        <w:rPr>
          <w:b/>
          <w:bCs/>
        </w:rPr>
        <w:br w:type="page"/>
      </w:r>
    </w:p>
    <w:p w14:paraId="1F0FBBC9" w14:textId="2A08FE9B" w:rsidR="00280F86" w:rsidRPr="0046679D" w:rsidRDefault="00280F86" w:rsidP="00D176EF">
      <w:pPr>
        <w:autoSpaceDE w:val="0"/>
        <w:autoSpaceDN w:val="0"/>
        <w:adjustRightInd w:val="0"/>
        <w:spacing w:before="360" w:line="360" w:lineRule="auto"/>
        <w:jc w:val="center"/>
        <w:rPr>
          <w:b/>
          <w:bCs/>
        </w:rPr>
      </w:pPr>
      <w:r w:rsidRPr="0046679D">
        <w:rPr>
          <w:b/>
          <w:bCs/>
        </w:rPr>
        <w:lastRenderedPageBreak/>
        <w:t>Rozdział 3</w:t>
      </w:r>
      <w:r w:rsidRPr="0046679D">
        <w:rPr>
          <w:b/>
          <w:bCs/>
        </w:rPr>
        <w:br/>
        <w:t>Zasady bezpiecznego korzystania z Internetu, urządzeń elektronicznych i reagowania w przypadku stwierdzenia lub podejrzenia cyberprzemocy</w:t>
      </w:r>
    </w:p>
    <w:p w14:paraId="5E5947BB" w14:textId="77777777" w:rsidR="00280F86" w:rsidRPr="0046679D" w:rsidRDefault="00280F86" w:rsidP="00D176EF">
      <w:pPr>
        <w:autoSpaceDE w:val="0"/>
        <w:autoSpaceDN w:val="0"/>
        <w:adjustRightInd w:val="0"/>
        <w:spacing w:before="120" w:line="360" w:lineRule="auto"/>
        <w:jc w:val="center"/>
        <w:rPr>
          <w:b/>
          <w:bCs/>
        </w:rPr>
      </w:pPr>
      <w:r w:rsidRPr="0046679D">
        <w:rPr>
          <w:b/>
          <w:bCs/>
        </w:rPr>
        <w:t>§ 26</w:t>
      </w:r>
    </w:p>
    <w:p w14:paraId="2221CCCB" w14:textId="77777777" w:rsidR="00280F86" w:rsidRPr="0046679D" w:rsidRDefault="00280F86" w:rsidP="0097425D">
      <w:pPr>
        <w:autoSpaceDE w:val="0"/>
        <w:autoSpaceDN w:val="0"/>
        <w:adjustRightInd w:val="0"/>
        <w:spacing w:line="360" w:lineRule="auto"/>
        <w:jc w:val="both"/>
      </w:pPr>
      <w:r w:rsidRPr="0046679D">
        <w:t>Placówka zapewniając małoletnim dostęp do Internetu, podejmuje działania zabezpieczające uczniów przed dostępem do treści, które mogą stanowić zagrożenie dla ich prawidłowego rozwoju; w szczególności stosuje i aktualizuje oprogramowanie zabezpieczające, filtrujące treści.</w:t>
      </w:r>
    </w:p>
    <w:p w14:paraId="55F19AB2" w14:textId="39324128" w:rsidR="00280F86" w:rsidRPr="0046679D" w:rsidRDefault="00280F86" w:rsidP="00D176EF">
      <w:pPr>
        <w:autoSpaceDE w:val="0"/>
        <w:autoSpaceDN w:val="0"/>
        <w:adjustRightInd w:val="0"/>
        <w:spacing w:before="120" w:line="360" w:lineRule="auto"/>
        <w:jc w:val="center"/>
        <w:rPr>
          <w:b/>
          <w:bCs/>
        </w:rPr>
      </w:pPr>
      <w:r w:rsidRPr="0046679D">
        <w:rPr>
          <w:b/>
          <w:bCs/>
        </w:rPr>
        <w:t>§ 27</w:t>
      </w:r>
    </w:p>
    <w:p w14:paraId="30C87D86" w14:textId="77777777" w:rsidR="00280F86" w:rsidRPr="0046679D" w:rsidRDefault="00280F86" w:rsidP="00451788">
      <w:pPr>
        <w:pStyle w:val="Akapitzlist"/>
        <w:numPr>
          <w:ilvl w:val="0"/>
          <w:numId w:val="27"/>
        </w:numPr>
        <w:autoSpaceDE w:val="0"/>
        <w:autoSpaceDN w:val="0"/>
        <w:adjustRightInd w:val="0"/>
        <w:spacing w:line="360" w:lineRule="auto"/>
        <w:jc w:val="both"/>
      </w:pPr>
      <w:r w:rsidRPr="0046679D">
        <w:t>Na terenie placówki dostęp małoletniego do Internetu możliwy jest:</w:t>
      </w:r>
    </w:p>
    <w:p w14:paraId="168455E0" w14:textId="77777777" w:rsidR="00280F86" w:rsidRPr="0046679D" w:rsidRDefault="00280F86" w:rsidP="00451788">
      <w:pPr>
        <w:pStyle w:val="Akapitzlist"/>
        <w:numPr>
          <w:ilvl w:val="0"/>
          <w:numId w:val="1"/>
        </w:numPr>
        <w:autoSpaceDE w:val="0"/>
        <w:autoSpaceDN w:val="0"/>
        <w:adjustRightInd w:val="0"/>
        <w:spacing w:line="360" w:lineRule="auto"/>
        <w:ind w:left="708"/>
        <w:jc w:val="both"/>
      </w:pPr>
      <w:r w:rsidRPr="0046679D">
        <w:t>pod nadzorem pracownika na zajęciach;</w:t>
      </w:r>
    </w:p>
    <w:p w14:paraId="6DDF1DD5" w14:textId="77777777" w:rsidR="00280F86" w:rsidRPr="0046679D" w:rsidRDefault="00280F86" w:rsidP="00451788">
      <w:pPr>
        <w:pStyle w:val="Akapitzlist"/>
        <w:numPr>
          <w:ilvl w:val="0"/>
          <w:numId w:val="1"/>
        </w:numPr>
        <w:autoSpaceDE w:val="0"/>
        <w:autoSpaceDN w:val="0"/>
        <w:adjustRightInd w:val="0"/>
        <w:spacing w:line="360" w:lineRule="auto"/>
        <w:ind w:left="708"/>
        <w:jc w:val="both"/>
      </w:pPr>
      <w:r w:rsidRPr="0046679D">
        <w:t>bez nadzoru nauczyciela – na przeznaczonych do tego komputerach, znajdujących się na terenie placówki (dostęp swobodny);</w:t>
      </w:r>
    </w:p>
    <w:p w14:paraId="23885BB5" w14:textId="5C1DC24A" w:rsidR="00280F86" w:rsidRPr="0046679D" w:rsidRDefault="00280F86" w:rsidP="00451788">
      <w:pPr>
        <w:pStyle w:val="Akapitzlist"/>
        <w:numPr>
          <w:ilvl w:val="0"/>
          <w:numId w:val="1"/>
        </w:numPr>
        <w:autoSpaceDE w:val="0"/>
        <w:autoSpaceDN w:val="0"/>
        <w:adjustRightInd w:val="0"/>
        <w:spacing w:line="360" w:lineRule="auto"/>
        <w:ind w:left="708"/>
        <w:jc w:val="both"/>
      </w:pPr>
      <w:r w:rsidRPr="0046679D">
        <w:t>za pomocą sieci wifi jednostk</w:t>
      </w:r>
      <w:r w:rsidR="002E2E52" w:rsidRPr="0046679D">
        <w:t>i</w:t>
      </w:r>
      <w:r w:rsidRPr="0046679D">
        <w:t>, po podaniu hasła.</w:t>
      </w:r>
    </w:p>
    <w:p w14:paraId="06455EBF" w14:textId="77777777" w:rsidR="00DE409A" w:rsidRPr="0046679D" w:rsidRDefault="00280F86" w:rsidP="00451788">
      <w:pPr>
        <w:pStyle w:val="Akapitzlist"/>
        <w:numPr>
          <w:ilvl w:val="0"/>
          <w:numId w:val="27"/>
        </w:numPr>
        <w:autoSpaceDE w:val="0"/>
        <w:autoSpaceDN w:val="0"/>
        <w:adjustRightInd w:val="0"/>
        <w:spacing w:line="360" w:lineRule="auto"/>
        <w:jc w:val="both"/>
      </w:pPr>
      <w:r w:rsidRPr="0046679D">
        <w:t xml:space="preserve">W przypadku dostępu realizowanego pod nadzorem pracownika, pracownik ma obowiązek informowania małoletnich o zasadach bezpiecznego korzystania z Internetu. Pracownik czuwa także nad bezpieczeństwem korzystania z Internetu przez </w:t>
      </w:r>
      <w:r w:rsidR="5F207B73" w:rsidRPr="0046679D">
        <w:t>osoby małoletnie</w:t>
      </w:r>
      <w:r w:rsidRPr="0046679D">
        <w:t xml:space="preserve"> podczas lekcji.</w:t>
      </w:r>
    </w:p>
    <w:p w14:paraId="71D9352C" w14:textId="77777777" w:rsidR="00DE409A" w:rsidRPr="0046679D" w:rsidRDefault="00280F86" w:rsidP="00451788">
      <w:pPr>
        <w:pStyle w:val="Akapitzlist"/>
        <w:numPr>
          <w:ilvl w:val="0"/>
          <w:numId w:val="27"/>
        </w:numPr>
        <w:autoSpaceDE w:val="0"/>
        <w:autoSpaceDN w:val="0"/>
        <w:adjustRightInd w:val="0"/>
        <w:spacing w:line="360" w:lineRule="auto"/>
        <w:jc w:val="both"/>
      </w:pPr>
      <w:r w:rsidRPr="0046679D">
        <w:t>Placówka zapewnia stały dostęp do materiałów edukacyjnych, dotyczących bezpiecznego korzystania z Internetu, przy komputerach, z których możliwy jest dostęp swobodny.</w:t>
      </w:r>
    </w:p>
    <w:p w14:paraId="5D095115" w14:textId="32EE0F99" w:rsidR="00280F86" w:rsidRPr="0046679D" w:rsidRDefault="00280F86" w:rsidP="00451788">
      <w:pPr>
        <w:pStyle w:val="Akapitzlist"/>
        <w:numPr>
          <w:ilvl w:val="0"/>
          <w:numId w:val="27"/>
        </w:numPr>
        <w:autoSpaceDE w:val="0"/>
        <w:autoSpaceDN w:val="0"/>
        <w:adjustRightInd w:val="0"/>
        <w:spacing w:line="360" w:lineRule="auto"/>
        <w:jc w:val="both"/>
      </w:pPr>
      <w:r w:rsidRPr="0046679D">
        <w:t xml:space="preserve">Aby korzystać z sieci WIFI małoletni otrzymuje hasło do sieci po zapoznaniu się i zaakceptowaniu </w:t>
      </w:r>
      <w:r w:rsidRPr="0046679D">
        <w:rPr>
          <w:b/>
          <w:bCs/>
        </w:rPr>
        <w:t>Regulaminu korzystani z WIFI.</w:t>
      </w:r>
    </w:p>
    <w:p w14:paraId="2C956161" w14:textId="77777777" w:rsidR="00280F86" w:rsidRPr="0046679D" w:rsidRDefault="00280F86" w:rsidP="00D176EF">
      <w:pPr>
        <w:autoSpaceDE w:val="0"/>
        <w:autoSpaceDN w:val="0"/>
        <w:adjustRightInd w:val="0"/>
        <w:spacing w:before="120" w:line="360" w:lineRule="auto"/>
        <w:jc w:val="center"/>
        <w:rPr>
          <w:b/>
          <w:bCs/>
        </w:rPr>
      </w:pPr>
      <w:r w:rsidRPr="0046679D">
        <w:rPr>
          <w:b/>
          <w:bCs/>
        </w:rPr>
        <w:t>§ 28</w:t>
      </w:r>
    </w:p>
    <w:p w14:paraId="79C58A6B" w14:textId="52BFDDB6" w:rsidR="00280F86" w:rsidRPr="0046679D" w:rsidRDefault="00280F86" w:rsidP="00451788">
      <w:pPr>
        <w:pStyle w:val="Akapitzlist"/>
        <w:numPr>
          <w:ilvl w:val="0"/>
          <w:numId w:val="28"/>
        </w:numPr>
        <w:autoSpaceDE w:val="0"/>
        <w:autoSpaceDN w:val="0"/>
        <w:adjustRightInd w:val="0"/>
        <w:spacing w:line="360" w:lineRule="auto"/>
        <w:jc w:val="both"/>
      </w:pPr>
      <w:r w:rsidRPr="0046679D">
        <w:t xml:space="preserve">Osobą odpowiedzialną za bezpieczeństwo cyfrowe jest </w:t>
      </w:r>
      <w:r w:rsidR="00A34BF1" w:rsidRPr="0046679D">
        <w:t xml:space="preserve">dyrektor </w:t>
      </w:r>
      <w:r w:rsidR="0073695E" w:rsidRPr="0046679D">
        <w:t>placówki.</w:t>
      </w:r>
    </w:p>
    <w:p w14:paraId="2A5C3650" w14:textId="779226E7" w:rsidR="00280F86" w:rsidRPr="0046679D" w:rsidRDefault="00270919" w:rsidP="00451788">
      <w:pPr>
        <w:pStyle w:val="Akapitzlist"/>
        <w:numPr>
          <w:ilvl w:val="0"/>
          <w:numId w:val="28"/>
        </w:numPr>
        <w:autoSpaceDE w:val="0"/>
        <w:autoSpaceDN w:val="0"/>
        <w:adjustRightInd w:val="0"/>
        <w:spacing w:line="360" w:lineRule="auto"/>
        <w:jc w:val="both"/>
      </w:pPr>
      <w:r w:rsidRPr="0046679D">
        <w:t>Dyrektor organizuje</w:t>
      </w:r>
      <w:r w:rsidR="00280F86" w:rsidRPr="0046679D">
        <w:t xml:space="preserve"> cykliczne szkolenia</w:t>
      </w:r>
      <w:r w:rsidR="00A52AC5" w:rsidRPr="0046679D">
        <w:t xml:space="preserve"> (minimum 2 razy w </w:t>
      </w:r>
      <w:r w:rsidR="000E3766" w:rsidRPr="0046679D">
        <w:t>roku</w:t>
      </w:r>
      <w:r w:rsidR="00A52AC5" w:rsidRPr="0046679D">
        <w:t xml:space="preserve"> szkolnym</w:t>
      </w:r>
      <w:r w:rsidR="000E3766" w:rsidRPr="0046679D">
        <w:t>)</w:t>
      </w:r>
      <w:r w:rsidR="00280F86" w:rsidRPr="0046679D">
        <w:t xml:space="preserve"> dotyczące bezpiecznego korzystania z Internetu i zagrożeń w sieci.</w:t>
      </w:r>
    </w:p>
    <w:p w14:paraId="2E9C7640" w14:textId="32341C0D" w:rsidR="00280F86" w:rsidRPr="0046679D" w:rsidRDefault="00270919" w:rsidP="00451788">
      <w:pPr>
        <w:pStyle w:val="Akapitzlist"/>
        <w:numPr>
          <w:ilvl w:val="0"/>
          <w:numId w:val="28"/>
        </w:numPr>
        <w:autoSpaceDE w:val="0"/>
        <w:autoSpaceDN w:val="0"/>
        <w:adjustRightInd w:val="0"/>
        <w:spacing w:line="360" w:lineRule="auto"/>
        <w:jc w:val="both"/>
      </w:pPr>
      <w:r w:rsidRPr="0046679D">
        <w:t xml:space="preserve">Dyrektor </w:t>
      </w:r>
      <w:r w:rsidR="00280F86" w:rsidRPr="0046679D">
        <w:t>zapewnia, aby sieć internetowa była zabezpieczona przed niebezpiecznymi treściami, instalując i aktualizując odpowiednie, nowoczesne oprogramowanie. Zapewnia na wszystkich urządzeniach z dostępem do Internetu na terenie placówki zainstalowane i aktualizowane:</w:t>
      </w:r>
    </w:p>
    <w:p w14:paraId="43715143" w14:textId="77777777" w:rsidR="00280F86" w:rsidRPr="0046679D" w:rsidRDefault="00280F86" w:rsidP="00451788">
      <w:pPr>
        <w:pStyle w:val="Akapitzlist"/>
        <w:numPr>
          <w:ilvl w:val="0"/>
          <w:numId w:val="17"/>
        </w:numPr>
        <w:autoSpaceDE w:val="0"/>
        <w:autoSpaceDN w:val="0"/>
        <w:adjustRightInd w:val="0"/>
        <w:spacing w:line="360" w:lineRule="auto"/>
        <w:jc w:val="both"/>
      </w:pPr>
      <w:r w:rsidRPr="0046679D">
        <w:t>oprogramowanie filtrujące treści internetowe,</w:t>
      </w:r>
    </w:p>
    <w:p w14:paraId="6D475346" w14:textId="77777777" w:rsidR="00280F86" w:rsidRPr="0046679D" w:rsidRDefault="00280F86" w:rsidP="00451788">
      <w:pPr>
        <w:pStyle w:val="Akapitzlist"/>
        <w:numPr>
          <w:ilvl w:val="0"/>
          <w:numId w:val="17"/>
        </w:numPr>
        <w:autoSpaceDE w:val="0"/>
        <w:autoSpaceDN w:val="0"/>
        <w:adjustRightInd w:val="0"/>
        <w:spacing w:line="360" w:lineRule="auto"/>
        <w:jc w:val="both"/>
      </w:pPr>
      <w:r w:rsidRPr="0046679D">
        <w:t>oprogramowanie monitorujące korzystanie przez dzieci z Internetu,</w:t>
      </w:r>
    </w:p>
    <w:p w14:paraId="64529FC3" w14:textId="77777777" w:rsidR="00280F86" w:rsidRPr="0046679D" w:rsidRDefault="00280F86" w:rsidP="00451788">
      <w:pPr>
        <w:pStyle w:val="Akapitzlist"/>
        <w:numPr>
          <w:ilvl w:val="0"/>
          <w:numId w:val="17"/>
        </w:numPr>
        <w:autoSpaceDE w:val="0"/>
        <w:autoSpaceDN w:val="0"/>
        <w:adjustRightInd w:val="0"/>
        <w:spacing w:line="360" w:lineRule="auto"/>
        <w:jc w:val="both"/>
      </w:pPr>
      <w:r w:rsidRPr="0046679D">
        <w:lastRenderedPageBreak/>
        <w:t>oprogramowanie antywirusowe,</w:t>
      </w:r>
    </w:p>
    <w:p w14:paraId="50C7D514" w14:textId="77777777" w:rsidR="00280F86" w:rsidRPr="0046679D" w:rsidRDefault="00280F86" w:rsidP="00451788">
      <w:pPr>
        <w:pStyle w:val="Akapitzlist"/>
        <w:numPr>
          <w:ilvl w:val="0"/>
          <w:numId w:val="17"/>
        </w:numPr>
        <w:autoSpaceDE w:val="0"/>
        <w:autoSpaceDN w:val="0"/>
        <w:adjustRightInd w:val="0"/>
        <w:spacing w:line="360" w:lineRule="auto"/>
        <w:jc w:val="both"/>
      </w:pPr>
      <w:r w:rsidRPr="0046679D">
        <w:t>oprogramowanie antyspamowe,</w:t>
      </w:r>
    </w:p>
    <w:p w14:paraId="1D4646EB" w14:textId="77777777" w:rsidR="00280F86" w:rsidRPr="0046679D" w:rsidRDefault="00280F86" w:rsidP="00451788">
      <w:pPr>
        <w:pStyle w:val="Akapitzlist"/>
        <w:numPr>
          <w:ilvl w:val="0"/>
          <w:numId w:val="17"/>
        </w:numPr>
        <w:autoSpaceDE w:val="0"/>
        <w:autoSpaceDN w:val="0"/>
        <w:adjustRightInd w:val="0"/>
        <w:spacing w:line="360" w:lineRule="auto"/>
        <w:jc w:val="both"/>
      </w:pPr>
      <w:r w:rsidRPr="0046679D">
        <w:t>firewall.</w:t>
      </w:r>
    </w:p>
    <w:p w14:paraId="1AA91907" w14:textId="69E02385" w:rsidR="00FE3FBD" w:rsidRPr="0046679D" w:rsidRDefault="00280F86" w:rsidP="00451788">
      <w:pPr>
        <w:pStyle w:val="Akapitzlist"/>
        <w:numPr>
          <w:ilvl w:val="0"/>
          <w:numId w:val="28"/>
        </w:numPr>
        <w:autoSpaceDE w:val="0"/>
        <w:autoSpaceDN w:val="0"/>
        <w:adjustRightInd w:val="0"/>
        <w:spacing w:line="360" w:lineRule="auto"/>
        <w:jc w:val="both"/>
      </w:pPr>
      <w:r w:rsidRPr="0046679D">
        <w:t>Wymienione w ust. 1 oprogramowanie jest aktualizowane przez osobę odpowiedzialną</w:t>
      </w:r>
      <w:r w:rsidR="00CA4450" w:rsidRPr="0046679D">
        <w:t xml:space="preserve"> na bieżąco</w:t>
      </w:r>
      <w:r w:rsidRPr="0046679D">
        <w:t>.</w:t>
      </w:r>
    </w:p>
    <w:p w14:paraId="7FB3EA0B" w14:textId="77777777" w:rsidR="00FE3FBD" w:rsidRPr="0046679D" w:rsidRDefault="00280F86" w:rsidP="00451788">
      <w:pPr>
        <w:pStyle w:val="Akapitzlist"/>
        <w:numPr>
          <w:ilvl w:val="0"/>
          <w:numId w:val="28"/>
        </w:numPr>
        <w:autoSpaceDE w:val="0"/>
        <w:autoSpaceDN w:val="0"/>
        <w:adjustRightInd w:val="0"/>
        <w:spacing w:line="360" w:lineRule="auto"/>
        <w:jc w:val="both"/>
      </w:pPr>
      <w:r w:rsidRPr="0046679D">
        <w:t xml:space="preserve">Osoba </w:t>
      </w:r>
      <w:r w:rsidR="00270919" w:rsidRPr="0046679D">
        <w:t>wskazana przez dyrektora</w:t>
      </w:r>
      <w:r w:rsidRPr="0046679D">
        <w:t xml:space="preserve"> przynajmniej raz w miesiącu sprawdza, czy na urządzeniach ze swobodnym dostępem, podłączonych do Internetu nie znajdują się niebezpieczne treści. W przypadku znalezienia niebezpiecznych treści, wyznaczony pracownik stara się ustalić, kto korzystał z komputera w czasie ich wprowadzenia.</w:t>
      </w:r>
    </w:p>
    <w:p w14:paraId="3DF3F481" w14:textId="002D7091" w:rsidR="00FE3FBD" w:rsidRPr="0046679D" w:rsidRDefault="00280F86" w:rsidP="00451788">
      <w:pPr>
        <w:pStyle w:val="Akapitzlist"/>
        <w:numPr>
          <w:ilvl w:val="0"/>
          <w:numId w:val="28"/>
        </w:numPr>
        <w:autoSpaceDE w:val="0"/>
        <w:autoSpaceDN w:val="0"/>
        <w:adjustRightInd w:val="0"/>
        <w:spacing w:line="360" w:lineRule="auto"/>
        <w:jc w:val="both"/>
      </w:pPr>
      <w:r w:rsidRPr="0046679D">
        <w:t xml:space="preserve">Informację o dziecku, które korzystało z urządzenia w czasie wprowadzenia niebezpiecznych treści, wyznaczony pracownik przekazuje </w:t>
      </w:r>
      <w:r w:rsidR="000E3766" w:rsidRPr="0046679D">
        <w:t>d</w:t>
      </w:r>
      <w:r w:rsidRPr="0046679D">
        <w:t xml:space="preserve">yrektorowi, który </w:t>
      </w:r>
      <w:r w:rsidR="00A76CC0" w:rsidRPr="0046679D">
        <w:t>przekazuje sprawę do rozpoznania</w:t>
      </w:r>
      <w:r w:rsidR="00B87016" w:rsidRPr="0046679D">
        <w:t xml:space="preserve"> </w:t>
      </w:r>
      <w:r w:rsidR="00137081" w:rsidRPr="0046679D">
        <w:t>wychowawc</w:t>
      </w:r>
      <w:r w:rsidR="00A76CC0" w:rsidRPr="0046679D">
        <w:t>y</w:t>
      </w:r>
      <w:r w:rsidR="00137081" w:rsidRPr="0046679D">
        <w:t xml:space="preserve"> </w:t>
      </w:r>
      <w:proofErr w:type="spellStart"/>
      <w:r w:rsidR="00137081" w:rsidRPr="0046679D">
        <w:t>socjoterapeu</w:t>
      </w:r>
      <w:r w:rsidR="00A76CC0" w:rsidRPr="0046679D">
        <w:t>cie</w:t>
      </w:r>
      <w:proofErr w:type="spellEnd"/>
      <w:r w:rsidR="00A76CC0" w:rsidRPr="0046679D">
        <w:t xml:space="preserve"> i koordynatorowi.</w:t>
      </w:r>
      <w:r w:rsidR="00FA2261" w:rsidRPr="0046679D">
        <w:t xml:space="preserve"> </w:t>
      </w:r>
    </w:p>
    <w:p w14:paraId="0E5A77D8" w14:textId="434F0311" w:rsidR="00280F86" w:rsidRPr="0046679D" w:rsidRDefault="00280F86" w:rsidP="00451788">
      <w:pPr>
        <w:pStyle w:val="Akapitzlist"/>
        <w:numPr>
          <w:ilvl w:val="0"/>
          <w:numId w:val="28"/>
        </w:numPr>
        <w:autoSpaceDE w:val="0"/>
        <w:autoSpaceDN w:val="0"/>
        <w:adjustRightInd w:val="0"/>
        <w:spacing w:line="360" w:lineRule="auto"/>
        <w:jc w:val="both"/>
      </w:pPr>
      <w:r w:rsidRPr="0046679D">
        <w:t xml:space="preserve">Jeżeli </w:t>
      </w:r>
      <w:r w:rsidR="0045642F" w:rsidRPr="0046679D">
        <w:t>okaże się,</w:t>
      </w:r>
      <w:r w:rsidRPr="0046679D">
        <w:t xml:space="preserve"> że dziecko jest krzywdzone, </w:t>
      </w:r>
      <w:r w:rsidR="0045642F" w:rsidRPr="0046679D">
        <w:t xml:space="preserve">koordynator </w:t>
      </w:r>
      <w:r w:rsidRPr="0046679D">
        <w:t xml:space="preserve">podejmuje działania opisane </w:t>
      </w:r>
      <w:r w:rsidRPr="0046679D">
        <w:rPr>
          <w:shd w:val="clear" w:color="auto" w:fill="FFFFFF" w:themeFill="background1"/>
        </w:rPr>
        <w:t xml:space="preserve">w </w:t>
      </w:r>
      <w:r w:rsidRPr="0046679D">
        <w:t xml:space="preserve">rozdziale 2 niniejszej </w:t>
      </w:r>
      <w:r w:rsidR="00AB0112" w:rsidRPr="0046679D">
        <w:t>polityki.</w:t>
      </w:r>
    </w:p>
    <w:p w14:paraId="01C7FF4C" w14:textId="77777777" w:rsidR="00280F86" w:rsidRPr="0046679D" w:rsidRDefault="00280F86" w:rsidP="00D176EF">
      <w:pPr>
        <w:autoSpaceDE w:val="0"/>
        <w:autoSpaceDN w:val="0"/>
        <w:adjustRightInd w:val="0"/>
        <w:spacing w:before="120" w:line="360" w:lineRule="auto"/>
        <w:jc w:val="center"/>
        <w:rPr>
          <w:b/>
          <w:bCs/>
        </w:rPr>
      </w:pPr>
      <w:r w:rsidRPr="0046679D">
        <w:rPr>
          <w:b/>
          <w:bCs/>
        </w:rPr>
        <w:t>§ 29</w:t>
      </w:r>
    </w:p>
    <w:p w14:paraId="7099C878" w14:textId="77777777" w:rsidR="00280F86" w:rsidRPr="0046679D" w:rsidRDefault="00280F86" w:rsidP="0097425D">
      <w:pPr>
        <w:autoSpaceDE w:val="0"/>
        <w:autoSpaceDN w:val="0"/>
        <w:adjustRightInd w:val="0"/>
        <w:spacing w:line="360" w:lineRule="auto"/>
        <w:jc w:val="both"/>
      </w:pPr>
      <w:r w:rsidRPr="0046679D">
        <w:t>W przypadku stwierdzenia lub powzięcia informacji o występującej cyberprzemocy, pracownicy niezwłocznie reagują:</w:t>
      </w:r>
    </w:p>
    <w:p w14:paraId="56AC96D6" w14:textId="14668CD0" w:rsidR="00280F86" w:rsidRPr="0046679D" w:rsidRDefault="00280F86" w:rsidP="00451788">
      <w:pPr>
        <w:pStyle w:val="Akapitzlist"/>
        <w:numPr>
          <w:ilvl w:val="0"/>
          <w:numId w:val="5"/>
        </w:numPr>
        <w:autoSpaceDE w:val="0"/>
        <w:autoSpaceDN w:val="0"/>
        <w:adjustRightInd w:val="0"/>
        <w:spacing w:line="360" w:lineRule="auto"/>
        <w:jc w:val="both"/>
      </w:pPr>
      <w:r w:rsidRPr="0046679D">
        <w:t xml:space="preserve">zgłaszając problem koordynatorowi, </w:t>
      </w:r>
      <w:r w:rsidR="00AE4E65" w:rsidRPr="0046679D">
        <w:t xml:space="preserve">który informuje </w:t>
      </w:r>
      <w:r w:rsidR="00F66FB9" w:rsidRPr="0046679D">
        <w:t>wychowawc</w:t>
      </w:r>
      <w:r w:rsidR="00AE4E65" w:rsidRPr="0046679D">
        <w:t>ę</w:t>
      </w:r>
      <w:r w:rsidR="00F66FB9" w:rsidRPr="0046679D">
        <w:t xml:space="preserve"> </w:t>
      </w:r>
      <w:proofErr w:type="spellStart"/>
      <w:r w:rsidR="00F66FB9" w:rsidRPr="0046679D">
        <w:t>socjoterapeu</w:t>
      </w:r>
      <w:r w:rsidR="00AE4E65" w:rsidRPr="0046679D">
        <w:t>tę</w:t>
      </w:r>
      <w:proofErr w:type="spellEnd"/>
      <w:r w:rsidR="00F66FB9" w:rsidRPr="0046679D">
        <w:t xml:space="preserve">, </w:t>
      </w:r>
      <w:r w:rsidRPr="0046679D">
        <w:t>rodzic</w:t>
      </w:r>
      <w:r w:rsidR="00BD010B" w:rsidRPr="0046679D">
        <w:t xml:space="preserve">ów. </w:t>
      </w:r>
      <w:r w:rsidR="00616D73" w:rsidRPr="0046679D">
        <w:t>P</w:t>
      </w:r>
      <w:r w:rsidRPr="0046679D">
        <w:t>o ocenie sytuacji przez koordynatora i dyrektora, jeżeli zachodzi potrzeba powiadamiają organy zewnętrzne (policję, sąd opiekuńczy),</w:t>
      </w:r>
    </w:p>
    <w:p w14:paraId="3623683C" w14:textId="77777777" w:rsidR="00280F86" w:rsidRPr="0046679D" w:rsidRDefault="00280F86" w:rsidP="00451788">
      <w:pPr>
        <w:pStyle w:val="Akapitzlist"/>
        <w:numPr>
          <w:ilvl w:val="0"/>
          <w:numId w:val="5"/>
        </w:numPr>
        <w:autoSpaceDE w:val="0"/>
        <w:autoSpaceDN w:val="0"/>
        <w:adjustRightInd w:val="0"/>
        <w:spacing w:line="360" w:lineRule="auto"/>
        <w:jc w:val="both"/>
      </w:pPr>
      <w:r w:rsidRPr="0046679D">
        <w:t>sporządzając protokół interwencji,</w:t>
      </w:r>
    </w:p>
    <w:p w14:paraId="07628D22" w14:textId="77777777" w:rsidR="00280F86" w:rsidRPr="0046679D" w:rsidRDefault="00280F86" w:rsidP="00451788">
      <w:pPr>
        <w:pStyle w:val="Akapitzlist"/>
        <w:numPr>
          <w:ilvl w:val="0"/>
          <w:numId w:val="5"/>
        </w:numPr>
        <w:autoSpaceDE w:val="0"/>
        <w:autoSpaceDN w:val="0"/>
        <w:adjustRightInd w:val="0"/>
        <w:spacing w:line="360" w:lineRule="auto"/>
        <w:jc w:val="both"/>
      </w:pPr>
      <w:r w:rsidRPr="0046679D">
        <w:t>tworząc zespół nauczycieli i specjalistów udzielający pomocy psychologiczno- pedagogicznej pokrzywdzonemu małoletniemu (a także małoletniemu będącym sprawcą) we współpracy z rodzicami ww. małoletnich oraz instytucjami zewnętrznymi (wg potrzeb),</w:t>
      </w:r>
    </w:p>
    <w:p w14:paraId="6ACD01D4" w14:textId="77777777" w:rsidR="00280F86" w:rsidRPr="0046679D" w:rsidRDefault="00280F86" w:rsidP="00451788">
      <w:pPr>
        <w:pStyle w:val="Akapitzlist"/>
        <w:numPr>
          <w:ilvl w:val="0"/>
          <w:numId w:val="5"/>
        </w:numPr>
        <w:autoSpaceDE w:val="0"/>
        <w:autoSpaceDN w:val="0"/>
        <w:adjustRightInd w:val="0"/>
        <w:spacing w:line="360" w:lineRule="auto"/>
        <w:jc w:val="both"/>
      </w:pPr>
      <w:r w:rsidRPr="0046679D">
        <w:t>w przypadku braku współpracy ze strony rodziców małoletniego podejrzanego lub będącego odpowiedzialnym za cyberprzemoc, koordynator i dyrektor, po dokonaniu oceny sytuacji i poinformowaniu rodziców, jeżeli zachodzi taka konieczność, powiadamiają właściwe instytucje i organy (pomoc społeczną, policję, sąd rodzinny),</w:t>
      </w:r>
    </w:p>
    <w:p w14:paraId="55CC0FDC" w14:textId="77777777" w:rsidR="00280F86" w:rsidRPr="0046679D" w:rsidRDefault="00280F86" w:rsidP="00451788">
      <w:pPr>
        <w:pStyle w:val="Akapitzlist"/>
        <w:numPr>
          <w:ilvl w:val="0"/>
          <w:numId w:val="5"/>
        </w:numPr>
        <w:autoSpaceDE w:val="0"/>
        <w:autoSpaceDN w:val="0"/>
        <w:adjustRightInd w:val="0"/>
        <w:spacing w:line="360" w:lineRule="auto"/>
        <w:jc w:val="both"/>
      </w:pPr>
      <w:r w:rsidRPr="0046679D">
        <w:t>podejmując działania profilaktyczne uwzględniające pojawiające się problemy związane m.in. z funkcjonowaniem uczniów w sieci Internet, cyberprzemocą we współpracy z instytucjami zewnętrznymi, w tym poradnią psychologiczno-pedagogiczną.</w:t>
      </w:r>
    </w:p>
    <w:p w14:paraId="7EC92B5E" w14:textId="77777777" w:rsidR="00280F86" w:rsidRPr="0046679D" w:rsidRDefault="00280F86" w:rsidP="00D176EF">
      <w:pPr>
        <w:autoSpaceDE w:val="0"/>
        <w:autoSpaceDN w:val="0"/>
        <w:adjustRightInd w:val="0"/>
        <w:spacing w:before="240" w:line="360" w:lineRule="auto"/>
        <w:jc w:val="center"/>
        <w:rPr>
          <w:b/>
          <w:bCs/>
        </w:rPr>
      </w:pPr>
      <w:r w:rsidRPr="0046679D">
        <w:rPr>
          <w:b/>
          <w:bCs/>
        </w:rPr>
        <w:lastRenderedPageBreak/>
        <w:t>Rozdział 4</w:t>
      </w:r>
    </w:p>
    <w:p w14:paraId="0691B8CD" w14:textId="77777777" w:rsidR="00280F86" w:rsidRPr="0046679D" w:rsidRDefault="00280F86" w:rsidP="0097425D">
      <w:pPr>
        <w:autoSpaceDE w:val="0"/>
        <w:autoSpaceDN w:val="0"/>
        <w:adjustRightInd w:val="0"/>
        <w:spacing w:line="360" w:lineRule="auto"/>
        <w:jc w:val="center"/>
        <w:rPr>
          <w:b/>
          <w:bCs/>
          <w:i/>
          <w:iCs/>
        </w:rPr>
      </w:pPr>
      <w:r w:rsidRPr="0046679D">
        <w:rPr>
          <w:b/>
          <w:bCs/>
        </w:rPr>
        <w:t>Monitoring Polityki</w:t>
      </w:r>
    </w:p>
    <w:p w14:paraId="71EF4960" w14:textId="77777777" w:rsidR="00280F86" w:rsidRPr="0046679D" w:rsidRDefault="00280F86" w:rsidP="00D176EF">
      <w:pPr>
        <w:spacing w:before="120" w:line="360" w:lineRule="auto"/>
        <w:jc w:val="center"/>
        <w:rPr>
          <w:b/>
          <w:bCs/>
        </w:rPr>
      </w:pPr>
      <w:r w:rsidRPr="0046679D">
        <w:rPr>
          <w:b/>
          <w:bCs/>
        </w:rPr>
        <w:t>§ 30</w:t>
      </w:r>
    </w:p>
    <w:p w14:paraId="054B91C8" w14:textId="77777777" w:rsidR="00FE3FBD" w:rsidRPr="0046679D" w:rsidRDefault="00280F86" w:rsidP="00451788">
      <w:pPr>
        <w:pStyle w:val="Akapitzlist"/>
        <w:numPr>
          <w:ilvl w:val="0"/>
          <w:numId w:val="29"/>
        </w:numPr>
        <w:spacing w:line="360" w:lineRule="auto"/>
        <w:jc w:val="both"/>
      </w:pPr>
      <w:r w:rsidRPr="0046679D">
        <w:t xml:space="preserve">Osobą odpowiedzialną za monitoring Polityki w placówce jest koordynator lub dyrektor. </w:t>
      </w:r>
    </w:p>
    <w:p w14:paraId="1EDDF0F3" w14:textId="77777777" w:rsidR="00FE3FBD" w:rsidRPr="0046679D" w:rsidRDefault="00280F86" w:rsidP="00451788">
      <w:pPr>
        <w:pStyle w:val="Akapitzlist"/>
        <w:numPr>
          <w:ilvl w:val="0"/>
          <w:numId w:val="29"/>
        </w:numPr>
        <w:spacing w:line="360" w:lineRule="auto"/>
        <w:jc w:val="both"/>
      </w:pPr>
      <w:r w:rsidRPr="0046679D">
        <w:t>Polityka podlega monitorowaniu i modyfikowaniu podczas bieżącej pracy (wg potrzeb) oraz obowiązkowej weryfikacji co 2 lata.</w:t>
      </w:r>
    </w:p>
    <w:p w14:paraId="199EAE43" w14:textId="6E49C380" w:rsidR="00280F86" w:rsidRPr="0046679D" w:rsidRDefault="00280F86" w:rsidP="00451788">
      <w:pPr>
        <w:pStyle w:val="Akapitzlist"/>
        <w:numPr>
          <w:ilvl w:val="0"/>
          <w:numId w:val="29"/>
        </w:numPr>
        <w:spacing w:line="360" w:lineRule="auto"/>
        <w:jc w:val="both"/>
      </w:pPr>
      <w:r w:rsidRPr="0046679D">
        <w:t xml:space="preserve"> Osoba, o której mowa w ust. 1, jest odpowiedzialna za:</w:t>
      </w:r>
    </w:p>
    <w:p w14:paraId="779011EF" w14:textId="37C0031E" w:rsidR="00280F86" w:rsidRPr="0046679D" w:rsidRDefault="00280F86" w:rsidP="00451788">
      <w:pPr>
        <w:pStyle w:val="Akapitzlist"/>
        <w:numPr>
          <w:ilvl w:val="0"/>
          <w:numId w:val="31"/>
        </w:numPr>
        <w:spacing w:line="360" w:lineRule="auto"/>
        <w:jc w:val="both"/>
      </w:pPr>
      <w:r w:rsidRPr="0046679D">
        <w:t xml:space="preserve">monitorowane realizacji </w:t>
      </w:r>
      <w:r w:rsidR="00AB0112" w:rsidRPr="0046679D">
        <w:t xml:space="preserve">polityki </w:t>
      </w:r>
      <w:r w:rsidRPr="0046679D">
        <w:t>- w tym zakresie ustala:</w:t>
      </w:r>
    </w:p>
    <w:p w14:paraId="6D0CF69B" w14:textId="1F722E1E" w:rsidR="00280F86" w:rsidRPr="0046679D" w:rsidRDefault="00280F86" w:rsidP="00451788">
      <w:pPr>
        <w:pStyle w:val="Akapitzlist"/>
        <w:numPr>
          <w:ilvl w:val="1"/>
          <w:numId w:val="30"/>
        </w:numPr>
        <w:spacing w:line="360" w:lineRule="auto"/>
        <w:jc w:val="both"/>
      </w:pPr>
      <w:r w:rsidRPr="0046679D">
        <w:t>sposoby weryfikacji (np. badania ankietowe, wywiad, rozmowy, uwzględnione wnioski z monitorowania),</w:t>
      </w:r>
    </w:p>
    <w:p w14:paraId="255D9105" w14:textId="77777777" w:rsidR="00280F86" w:rsidRPr="0046679D" w:rsidRDefault="00280F86" w:rsidP="00451788">
      <w:pPr>
        <w:pStyle w:val="Akapitzlist"/>
        <w:numPr>
          <w:ilvl w:val="1"/>
          <w:numId w:val="30"/>
        </w:numPr>
        <w:spacing w:line="360" w:lineRule="auto"/>
        <w:jc w:val="both"/>
      </w:pPr>
      <w:r w:rsidRPr="0046679D">
        <w:t>terminy jej przeprowadzenia, we współpracy z pracownikami, uczniami i rodzicami, a także innymi osobami, instytucjami (wg potrzeb),</w:t>
      </w:r>
    </w:p>
    <w:p w14:paraId="11913846" w14:textId="436297E9" w:rsidR="00280F86" w:rsidRPr="0046679D" w:rsidRDefault="00280F86" w:rsidP="00451788">
      <w:pPr>
        <w:pStyle w:val="Akapitzlist"/>
        <w:numPr>
          <w:ilvl w:val="1"/>
          <w:numId w:val="30"/>
        </w:numPr>
        <w:spacing w:line="360" w:lineRule="auto"/>
        <w:jc w:val="both"/>
      </w:pPr>
      <w:r w:rsidRPr="0046679D">
        <w:t>wnioski z przeprowadzonej weryfikacji (które powinny zostać udokumentowane pisemnie i przedstawione pracownikom, uczniom, rodzicom) stanowią wytyczne do podniesienia jakości procedur i działań.</w:t>
      </w:r>
    </w:p>
    <w:p w14:paraId="0B28858A" w14:textId="48517967" w:rsidR="00280F86" w:rsidRPr="0046679D" w:rsidRDefault="00AB0112" w:rsidP="00451788">
      <w:pPr>
        <w:pStyle w:val="Akapitzlist"/>
        <w:numPr>
          <w:ilvl w:val="0"/>
          <w:numId w:val="31"/>
        </w:numPr>
        <w:spacing w:line="360" w:lineRule="auto"/>
        <w:jc w:val="both"/>
      </w:pPr>
      <w:r w:rsidRPr="0046679D">
        <w:t>ocenę polityki w celu zapewnienia jej dostosowania do aktualnych potrzeb oraz zgodności z obowiązującymi przepisami,</w:t>
      </w:r>
    </w:p>
    <w:p w14:paraId="2C97A3C6" w14:textId="5AD10F0C" w:rsidR="00280F86" w:rsidRPr="0046679D" w:rsidRDefault="00AB0112" w:rsidP="00451788">
      <w:pPr>
        <w:pStyle w:val="Akapitzlist"/>
        <w:numPr>
          <w:ilvl w:val="0"/>
          <w:numId w:val="31"/>
        </w:numPr>
        <w:spacing w:line="360" w:lineRule="auto"/>
        <w:jc w:val="both"/>
      </w:pPr>
      <w:r w:rsidRPr="0046679D">
        <w:t>reagowanie na sygnały naruszenia polityki,</w:t>
      </w:r>
    </w:p>
    <w:p w14:paraId="5072B5F3" w14:textId="73D80479" w:rsidR="00280F86" w:rsidRPr="0046679D" w:rsidRDefault="00AB0112" w:rsidP="00451788">
      <w:pPr>
        <w:pStyle w:val="Akapitzlist"/>
        <w:numPr>
          <w:ilvl w:val="0"/>
          <w:numId w:val="31"/>
        </w:numPr>
        <w:spacing w:line="360" w:lineRule="auto"/>
        <w:jc w:val="both"/>
      </w:pPr>
      <w:r w:rsidRPr="0046679D">
        <w:t>przyjmowanie zgłoszeń o poprawkach do polityki (od uczniów, rodziców, pracowników);</w:t>
      </w:r>
    </w:p>
    <w:p w14:paraId="5BBB0F01" w14:textId="7C8DDC36" w:rsidR="00280F86" w:rsidRPr="0046679D" w:rsidRDefault="00AB0112" w:rsidP="00451788">
      <w:pPr>
        <w:pStyle w:val="Akapitzlist"/>
        <w:numPr>
          <w:ilvl w:val="0"/>
          <w:numId w:val="31"/>
        </w:numPr>
        <w:spacing w:line="360" w:lineRule="auto"/>
        <w:jc w:val="both"/>
      </w:pPr>
      <w:r w:rsidRPr="0046679D">
        <w:t>proponowanie zmian w polityce,</w:t>
      </w:r>
    </w:p>
    <w:p w14:paraId="323B9080" w14:textId="248B4EF9" w:rsidR="00280F86" w:rsidRPr="0046679D" w:rsidRDefault="00280F86" w:rsidP="00451788">
      <w:pPr>
        <w:pStyle w:val="Akapitzlist"/>
        <w:numPr>
          <w:ilvl w:val="0"/>
          <w:numId w:val="31"/>
        </w:numPr>
        <w:spacing w:line="360" w:lineRule="auto"/>
        <w:jc w:val="both"/>
      </w:pPr>
      <w:r w:rsidRPr="0046679D">
        <w:t>prowadzenie REJESTRU ZDARZEŃ PODEJRZENIA KRZYWDZENIA LUB KRZYWDZENIA MAŁOLETNICH na podstawie KART INTWERWENCJI.</w:t>
      </w:r>
    </w:p>
    <w:p w14:paraId="322350FF" w14:textId="77777777" w:rsidR="00280F86" w:rsidRPr="0046679D" w:rsidRDefault="00280F86" w:rsidP="0097425D">
      <w:pPr>
        <w:spacing w:line="360" w:lineRule="auto"/>
        <w:jc w:val="both"/>
      </w:pPr>
      <w:r w:rsidRPr="0046679D">
        <w:t>3. Osoba, o której mowa w ust. 1 sporządza na tej podstawie SPRAWOZDANIE z monitoringu, które następnie przekazuje Dyrektorowi.</w:t>
      </w:r>
    </w:p>
    <w:p w14:paraId="0FE71FF4" w14:textId="3E49BE3F" w:rsidR="00280F86" w:rsidRPr="0046679D" w:rsidRDefault="00280F86" w:rsidP="0097425D">
      <w:pPr>
        <w:spacing w:line="360" w:lineRule="auto"/>
        <w:jc w:val="both"/>
      </w:pPr>
      <w:r w:rsidRPr="0046679D">
        <w:t xml:space="preserve">6. Dyrektor wprowadza do </w:t>
      </w:r>
      <w:r w:rsidR="00AB0112" w:rsidRPr="0046679D">
        <w:t>polityki niezbędne zmiany i ogłasza je w sposób przyjęty dla wprowadzenia w życie niniejszej polityki pracownikom</w:t>
      </w:r>
      <w:r w:rsidRPr="0046679D">
        <w:t xml:space="preserve">, dzieciom i ich rodzicom. </w:t>
      </w:r>
    </w:p>
    <w:p w14:paraId="4CE52F85" w14:textId="77777777" w:rsidR="00CA4CF5" w:rsidRDefault="00CA4CF5">
      <w:pPr>
        <w:spacing w:after="160" w:line="259" w:lineRule="auto"/>
        <w:rPr>
          <w:b/>
          <w:bCs/>
        </w:rPr>
      </w:pPr>
      <w:r>
        <w:rPr>
          <w:b/>
          <w:bCs/>
        </w:rPr>
        <w:br w:type="page"/>
      </w:r>
    </w:p>
    <w:p w14:paraId="0E60396E" w14:textId="783CBB2A" w:rsidR="00280F86" w:rsidRPr="0046679D" w:rsidRDefault="00280F86" w:rsidP="00D176EF">
      <w:pPr>
        <w:autoSpaceDE w:val="0"/>
        <w:autoSpaceDN w:val="0"/>
        <w:adjustRightInd w:val="0"/>
        <w:spacing w:before="240" w:line="360" w:lineRule="auto"/>
        <w:jc w:val="center"/>
        <w:rPr>
          <w:b/>
          <w:bCs/>
        </w:rPr>
      </w:pPr>
      <w:r w:rsidRPr="0046679D">
        <w:rPr>
          <w:b/>
          <w:bCs/>
        </w:rPr>
        <w:lastRenderedPageBreak/>
        <w:t>Rozdział 5</w:t>
      </w:r>
    </w:p>
    <w:p w14:paraId="1C87FC91" w14:textId="77777777" w:rsidR="00280F86" w:rsidRPr="0046679D" w:rsidRDefault="00280F86" w:rsidP="0097425D">
      <w:pPr>
        <w:autoSpaceDE w:val="0"/>
        <w:autoSpaceDN w:val="0"/>
        <w:adjustRightInd w:val="0"/>
        <w:spacing w:line="360" w:lineRule="auto"/>
        <w:jc w:val="center"/>
        <w:rPr>
          <w:b/>
          <w:bCs/>
        </w:rPr>
      </w:pPr>
      <w:r w:rsidRPr="0046679D">
        <w:rPr>
          <w:b/>
          <w:bCs/>
        </w:rPr>
        <w:t>Przepisy końcowe</w:t>
      </w:r>
    </w:p>
    <w:p w14:paraId="644EC99A" w14:textId="6BA3B4E6" w:rsidR="00280F86" w:rsidRPr="0046679D" w:rsidRDefault="00AB0112" w:rsidP="00D176EF">
      <w:pPr>
        <w:autoSpaceDE w:val="0"/>
        <w:autoSpaceDN w:val="0"/>
        <w:adjustRightInd w:val="0"/>
        <w:spacing w:before="120" w:line="360" w:lineRule="auto"/>
        <w:jc w:val="center"/>
        <w:rPr>
          <w:b/>
          <w:bCs/>
        </w:rPr>
      </w:pPr>
      <w:r w:rsidRPr="0046679D">
        <w:rPr>
          <w:b/>
          <w:bCs/>
        </w:rPr>
        <w:t>§ 30</w:t>
      </w:r>
    </w:p>
    <w:p w14:paraId="3D991314" w14:textId="1DB93EA5" w:rsidR="00280F86" w:rsidRPr="0046679D" w:rsidRDefault="00AB0112" w:rsidP="00451788">
      <w:pPr>
        <w:pStyle w:val="Akapitzlist"/>
        <w:numPr>
          <w:ilvl w:val="0"/>
          <w:numId w:val="2"/>
        </w:numPr>
        <w:autoSpaceDE w:val="0"/>
        <w:autoSpaceDN w:val="0"/>
        <w:adjustRightInd w:val="0"/>
        <w:spacing w:line="360" w:lineRule="auto"/>
        <w:jc w:val="both"/>
      </w:pPr>
      <w:r w:rsidRPr="0046679D">
        <w:t>Polityka</w:t>
      </w:r>
      <w:r w:rsidRPr="0046679D">
        <w:rPr>
          <w:i/>
          <w:iCs/>
        </w:rPr>
        <w:t xml:space="preserve"> </w:t>
      </w:r>
      <w:r w:rsidRPr="0046679D">
        <w:t>wchodzi w życie z dniem ogłoszenia.</w:t>
      </w:r>
    </w:p>
    <w:p w14:paraId="347DC2F4" w14:textId="46E96B0B" w:rsidR="00280F86" w:rsidRPr="0046679D" w:rsidRDefault="003D062D" w:rsidP="00451788">
      <w:pPr>
        <w:pStyle w:val="Akapitzlist"/>
        <w:numPr>
          <w:ilvl w:val="0"/>
          <w:numId w:val="2"/>
        </w:numPr>
        <w:autoSpaceDE w:val="0"/>
        <w:autoSpaceDN w:val="0"/>
        <w:adjustRightInd w:val="0"/>
        <w:spacing w:line="360" w:lineRule="auto"/>
        <w:jc w:val="both"/>
      </w:pPr>
      <w:r w:rsidRPr="0046679D">
        <w:t xml:space="preserve">Ogłoszenie następuje w sposób dostępny dla pracowników, w szczególności poprzez umieszczenie polityki na tablicy ogłoszeń dla pracowników, w tym w pokoju nauczycielskim oraz </w:t>
      </w:r>
      <w:r w:rsidR="00AB0112" w:rsidRPr="0046679D">
        <w:t>poprzez przesłanie jej tekstu drog</w:t>
      </w:r>
      <w:r w:rsidR="00A16AC2">
        <w:t>ą</w:t>
      </w:r>
      <w:r w:rsidR="00AB0112" w:rsidRPr="0046679D">
        <w:t xml:space="preserve"> elektroniczną, w tym przez dziennik elektroniczny.</w:t>
      </w:r>
    </w:p>
    <w:p w14:paraId="57ACD891" w14:textId="3747153E" w:rsidR="00280F86" w:rsidRPr="0046679D" w:rsidRDefault="003D062D" w:rsidP="00451788">
      <w:pPr>
        <w:pStyle w:val="Akapitzlist"/>
        <w:numPr>
          <w:ilvl w:val="0"/>
          <w:numId w:val="2"/>
        </w:numPr>
        <w:autoSpaceDE w:val="0"/>
        <w:autoSpaceDN w:val="0"/>
        <w:adjustRightInd w:val="0"/>
        <w:spacing w:line="360" w:lineRule="auto"/>
        <w:jc w:val="both"/>
      </w:pPr>
      <w:r w:rsidRPr="0046679D">
        <w:t>Rodzice zostają poinformowani o wejściu w życie polityki przez dziennik elektroniczny oraz poprzez umieszczenie polityki na tablicy ogłoszeń</w:t>
      </w:r>
      <w:r w:rsidR="002612B8">
        <w:t xml:space="preserve"> w</w:t>
      </w:r>
      <w:r w:rsidR="00AB0112" w:rsidRPr="0046679D">
        <w:t xml:space="preserve"> sekretariacie. </w:t>
      </w:r>
    </w:p>
    <w:p w14:paraId="1CFD08EC" w14:textId="4735F950" w:rsidR="00280F86" w:rsidRPr="0046679D" w:rsidRDefault="003D062D" w:rsidP="00451788">
      <w:pPr>
        <w:pStyle w:val="Akapitzlist"/>
        <w:numPr>
          <w:ilvl w:val="0"/>
          <w:numId w:val="2"/>
        </w:numPr>
        <w:autoSpaceDE w:val="0"/>
        <w:autoSpaceDN w:val="0"/>
        <w:adjustRightInd w:val="0"/>
        <w:spacing w:line="360" w:lineRule="auto"/>
        <w:jc w:val="both"/>
        <w:rPr>
          <w:strike/>
        </w:rPr>
      </w:pPr>
      <w:r w:rsidRPr="0046679D">
        <w:t>Dzieci zostają poinformowani o wejściu w życie polityki przez dziennik elektroniczny.</w:t>
      </w:r>
    </w:p>
    <w:p w14:paraId="324BFBD5" w14:textId="3A238008" w:rsidR="00280F86" w:rsidRPr="0046679D" w:rsidRDefault="003D062D" w:rsidP="00451788">
      <w:pPr>
        <w:pStyle w:val="Akapitzlist"/>
        <w:numPr>
          <w:ilvl w:val="0"/>
          <w:numId w:val="2"/>
        </w:numPr>
        <w:autoSpaceDE w:val="0"/>
        <w:autoSpaceDN w:val="0"/>
        <w:adjustRightInd w:val="0"/>
        <w:spacing w:line="360" w:lineRule="auto"/>
        <w:jc w:val="both"/>
      </w:pPr>
      <w:r w:rsidRPr="0046679D">
        <w:t>Niezależnie od powyższym zasad ogłaszania polityki zostaje ona udostępniona również poprzez zamieszczenie jej na stronie internetowej placówki pod adresem mossos.pl</w:t>
      </w:r>
    </w:p>
    <w:p w14:paraId="2808F9C4" w14:textId="618D9FFF" w:rsidR="00280F86" w:rsidRDefault="003D062D" w:rsidP="00451788">
      <w:pPr>
        <w:pStyle w:val="Akapitzlist"/>
        <w:numPr>
          <w:ilvl w:val="0"/>
          <w:numId w:val="2"/>
        </w:numPr>
        <w:autoSpaceDE w:val="0"/>
        <w:autoSpaceDN w:val="0"/>
        <w:adjustRightInd w:val="0"/>
        <w:spacing w:line="360" w:lineRule="auto"/>
        <w:jc w:val="both"/>
      </w:pPr>
      <w:r w:rsidRPr="0046679D">
        <w:t>Zapisy zawarte w polityce obowiązują dzieci/pracowników/rodziców placówki.</w:t>
      </w:r>
    </w:p>
    <w:p w14:paraId="1A055162" w14:textId="18A03F57" w:rsidR="00CA5D84" w:rsidRPr="0046679D" w:rsidRDefault="00CA5D84" w:rsidP="00D176EF">
      <w:pPr>
        <w:autoSpaceDE w:val="0"/>
        <w:autoSpaceDN w:val="0"/>
        <w:adjustRightInd w:val="0"/>
        <w:spacing w:before="360" w:line="360" w:lineRule="auto"/>
        <w:jc w:val="both"/>
      </w:pPr>
      <w:r>
        <w:t>Polity</w:t>
      </w:r>
      <w:r w:rsidR="00F305BA">
        <w:t xml:space="preserve">ka wchodzi w życie z dniem </w:t>
      </w:r>
      <w:r w:rsidR="009D19C5">
        <w:t>20 czerwca 2024 roku</w:t>
      </w:r>
    </w:p>
    <w:sectPr w:rsidR="00CA5D84" w:rsidRPr="0046679D" w:rsidSect="00D5500F">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80D4A" w14:textId="77777777" w:rsidR="009B116D" w:rsidRDefault="009B116D" w:rsidP="00783CEE">
      <w:r>
        <w:separator/>
      </w:r>
    </w:p>
  </w:endnote>
  <w:endnote w:type="continuationSeparator" w:id="0">
    <w:p w14:paraId="4C5AE25F" w14:textId="77777777" w:rsidR="009B116D" w:rsidRDefault="009B116D" w:rsidP="00783CEE">
      <w:r>
        <w:continuationSeparator/>
      </w:r>
    </w:p>
  </w:endnote>
  <w:endnote w:type="continuationNotice" w:id="1">
    <w:p w14:paraId="256D4738" w14:textId="77777777" w:rsidR="009B116D" w:rsidRDefault="009B1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190403"/>
      <w:docPartObj>
        <w:docPartGallery w:val="Page Numbers (Bottom of Page)"/>
        <w:docPartUnique/>
      </w:docPartObj>
    </w:sdtPr>
    <w:sdtEndPr/>
    <w:sdtContent>
      <w:p w14:paraId="528E942B" w14:textId="34E987B2" w:rsidR="008B058A" w:rsidRDefault="008B058A">
        <w:pPr>
          <w:pStyle w:val="Stopka"/>
          <w:jc w:val="center"/>
        </w:pPr>
        <w:r>
          <w:fldChar w:fldCharType="begin"/>
        </w:r>
        <w:r>
          <w:instrText>PAGE   \* MERGEFORMAT</w:instrText>
        </w:r>
        <w:r>
          <w:fldChar w:fldCharType="separate"/>
        </w:r>
        <w:r>
          <w:t>2</w:t>
        </w:r>
        <w:r>
          <w:fldChar w:fldCharType="end"/>
        </w:r>
      </w:p>
    </w:sdtContent>
  </w:sdt>
  <w:p w14:paraId="56CB940B" w14:textId="6B1BFD36" w:rsidR="443A334F" w:rsidRDefault="443A334F" w:rsidP="443A334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3491403"/>
      <w:docPartObj>
        <w:docPartGallery w:val="Page Numbers (Bottom of Page)"/>
        <w:docPartUnique/>
      </w:docPartObj>
    </w:sdtPr>
    <w:sdtEndPr/>
    <w:sdtContent>
      <w:p w14:paraId="7627BA00" w14:textId="05C4B048" w:rsidR="00D5500F" w:rsidRDefault="00D5500F">
        <w:pPr>
          <w:pStyle w:val="Stopka"/>
          <w:jc w:val="center"/>
        </w:pPr>
        <w:r>
          <w:fldChar w:fldCharType="begin"/>
        </w:r>
        <w:r>
          <w:instrText>PAGE   \* MERGEFORMAT</w:instrText>
        </w:r>
        <w:r>
          <w:fldChar w:fldCharType="separate"/>
        </w:r>
        <w:r>
          <w:t>2</w:t>
        </w:r>
        <w:r>
          <w:fldChar w:fldCharType="end"/>
        </w:r>
      </w:p>
    </w:sdtContent>
  </w:sdt>
  <w:p w14:paraId="53BF60CB" w14:textId="12F9BAC5" w:rsidR="443A334F" w:rsidRDefault="443A334F" w:rsidP="443A33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38E2B" w14:textId="77777777" w:rsidR="009B116D" w:rsidRDefault="009B116D" w:rsidP="00783CEE">
      <w:r>
        <w:separator/>
      </w:r>
    </w:p>
  </w:footnote>
  <w:footnote w:type="continuationSeparator" w:id="0">
    <w:p w14:paraId="767596A0" w14:textId="77777777" w:rsidR="009B116D" w:rsidRDefault="009B116D" w:rsidP="00783CEE">
      <w:r>
        <w:continuationSeparator/>
      </w:r>
    </w:p>
  </w:footnote>
  <w:footnote w:type="continuationNotice" w:id="1">
    <w:p w14:paraId="2FB80BA5" w14:textId="77777777" w:rsidR="009B116D" w:rsidRDefault="009B11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8BF7F" w14:textId="023ACBDC" w:rsidR="009E6C00" w:rsidRDefault="00163D4E" w:rsidP="443A334F">
    <w:pPr>
      <w:pStyle w:val="Nagwek"/>
      <w:jc w:val="center"/>
    </w:pPr>
    <w:r>
      <w:rPr>
        <w:noProof/>
        <w:lang w:eastAsia="pl-PL"/>
      </w:rPr>
      <w:drawing>
        <wp:anchor distT="0" distB="0" distL="114300" distR="114300" simplePos="0" relativeHeight="251658240" behindDoc="0" locked="0" layoutInCell="1" allowOverlap="1" wp14:anchorId="24AB6A40" wp14:editId="07C21038">
          <wp:simplePos x="0" y="0"/>
          <wp:positionH relativeFrom="margin">
            <wp:posOffset>1224280</wp:posOffset>
          </wp:positionH>
          <wp:positionV relativeFrom="topMargin">
            <wp:posOffset>194062</wp:posOffset>
          </wp:positionV>
          <wp:extent cx="3360420" cy="657225"/>
          <wp:effectExtent l="0" t="0" r="0" b="0"/>
          <wp:wrapSquare wrapText="bothSides"/>
          <wp:docPr id="1007817165" name="Obraz 1007817165" descr="Młodzieżowy Ośrodek Socjoterapi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łodzieżowy Ośrodek Socjoterapi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42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1C05"/>
    <w:multiLevelType w:val="hybridMultilevel"/>
    <w:tmpl w:val="EAD6AF9A"/>
    <w:lvl w:ilvl="0" w:tplc="FFFFFFFF">
      <w:start w:val="1"/>
      <w:numFmt w:val="lowerLetter"/>
      <w:lvlText w:val="%1)"/>
      <w:lvlJc w:val="left"/>
      <w:pPr>
        <w:ind w:left="1440" w:hanging="360"/>
      </w:pPr>
    </w:lvl>
    <w:lvl w:ilvl="1" w:tplc="04150001">
      <w:start w:val="1"/>
      <w:numFmt w:val="bullet"/>
      <w:lvlText w:val=""/>
      <w:lvlJc w:val="left"/>
      <w:pPr>
        <w:ind w:left="216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17E71A5"/>
    <w:multiLevelType w:val="hybridMultilevel"/>
    <w:tmpl w:val="22C414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C63EC6"/>
    <w:multiLevelType w:val="hybridMultilevel"/>
    <w:tmpl w:val="0100B7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E0862"/>
    <w:multiLevelType w:val="hybridMultilevel"/>
    <w:tmpl w:val="986E26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795C2F"/>
    <w:multiLevelType w:val="hybridMultilevel"/>
    <w:tmpl w:val="7460284A"/>
    <w:lvl w:ilvl="0" w:tplc="FE64E492">
      <w:start w:val="1"/>
      <w:numFmt w:val="lowerLetter"/>
      <w:lvlText w:val="%1)"/>
      <w:lvlJc w:val="left"/>
      <w:pPr>
        <w:ind w:left="1080" w:hanging="360"/>
      </w:pPr>
      <w:rPr>
        <w:rFonts w:ascii="Calibri" w:eastAsia="Calibri" w:hAnsi="Calibri" w:cstheme="minorHAnsi"/>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A5278A9"/>
    <w:multiLevelType w:val="hybridMultilevel"/>
    <w:tmpl w:val="7BE20B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0D5EC5"/>
    <w:multiLevelType w:val="hybridMultilevel"/>
    <w:tmpl w:val="BEF8A560"/>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41E47DD"/>
    <w:multiLevelType w:val="hybridMultilevel"/>
    <w:tmpl w:val="F9A00DD4"/>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50858DE"/>
    <w:multiLevelType w:val="hybridMultilevel"/>
    <w:tmpl w:val="80F6F6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8A7EFB"/>
    <w:multiLevelType w:val="hybridMultilevel"/>
    <w:tmpl w:val="7C427758"/>
    <w:lvl w:ilvl="0" w:tplc="04150017">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DA26DC9"/>
    <w:multiLevelType w:val="hybridMultilevel"/>
    <w:tmpl w:val="EA86B4BE"/>
    <w:lvl w:ilvl="0" w:tplc="FFFFFFFF">
      <w:start w:val="1"/>
      <w:numFmt w:val="decimal"/>
      <w:lvlText w:val="%1)"/>
      <w:lvlJc w:val="left"/>
      <w:pPr>
        <w:ind w:left="720" w:hanging="360"/>
      </w:pPr>
      <w:rPr>
        <w:rFonts w:hint="default"/>
      </w:rPr>
    </w:lvl>
    <w:lvl w:ilvl="1" w:tplc="04150001">
      <w:start w:val="1"/>
      <w:numFmt w:val="bullet"/>
      <w:lvlText w:val=""/>
      <w:lvlJc w:val="left"/>
      <w:pPr>
        <w:ind w:left="216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850745"/>
    <w:multiLevelType w:val="hybridMultilevel"/>
    <w:tmpl w:val="7AAC9BCC"/>
    <w:lvl w:ilvl="0" w:tplc="1918054A">
      <w:start w:val="1"/>
      <w:numFmt w:val="lowerLetter"/>
      <w:lvlText w:val="%1)"/>
      <w:lvlJc w:val="left"/>
      <w:pPr>
        <w:ind w:left="1068" w:hanging="360"/>
      </w:pPr>
      <w:rPr>
        <w:rFonts w:asciiTheme="minorHAnsi" w:eastAsiaTheme="minorHAnsi" w:hAnsiTheme="minorHAnsi" w:cstheme="minorHAnsi"/>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3B627082"/>
    <w:multiLevelType w:val="hybridMultilevel"/>
    <w:tmpl w:val="0E88D6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A0239F"/>
    <w:multiLevelType w:val="hybridMultilevel"/>
    <w:tmpl w:val="3D0C6B8A"/>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C5669AB"/>
    <w:multiLevelType w:val="hybridMultilevel"/>
    <w:tmpl w:val="409AE2E4"/>
    <w:lvl w:ilvl="0" w:tplc="A75864DC">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0F5BCE"/>
    <w:multiLevelType w:val="hybridMultilevel"/>
    <w:tmpl w:val="4CB2D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50558B"/>
    <w:multiLevelType w:val="hybridMultilevel"/>
    <w:tmpl w:val="E5BCF278"/>
    <w:lvl w:ilvl="0" w:tplc="04150011">
      <w:start w:val="1"/>
      <w:numFmt w:val="decimal"/>
      <w:lvlText w:val="%1)"/>
      <w:lvlJc w:val="left"/>
      <w:pPr>
        <w:ind w:left="720" w:hanging="360"/>
      </w:pPr>
    </w:lvl>
    <w:lvl w:ilvl="1" w:tplc="9F7C021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292E7A"/>
    <w:multiLevelType w:val="hybridMultilevel"/>
    <w:tmpl w:val="8DD21A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084691"/>
    <w:multiLevelType w:val="hybridMultilevel"/>
    <w:tmpl w:val="CC4AEF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BD0A68"/>
    <w:multiLevelType w:val="hybridMultilevel"/>
    <w:tmpl w:val="D4C877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C66D9A"/>
    <w:multiLevelType w:val="hybridMultilevel"/>
    <w:tmpl w:val="BE78B7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1633F5"/>
    <w:multiLevelType w:val="hybridMultilevel"/>
    <w:tmpl w:val="7D4A1260"/>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87F3D79"/>
    <w:multiLevelType w:val="hybridMultilevel"/>
    <w:tmpl w:val="1A0EFF38"/>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98E66CE"/>
    <w:multiLevelType w:val="hybridMultilevel"/>
    <w:tmpl w:val="7AAEE1A2"/>
    <w:lvl w:ilvl="0" w:tplc="FFFFFFFF">
      <w:start w:val="1"/>
      <w:numFmt w:val="lowerLetter"/>
      <w:lvlText w:val="%1)"/>
      <w:lvlJc w:val="left"/>
      <w:pPr>
        <w:ind w:left="1440" w:hanging="360"/>
      </w:pPr>
    </w:lvl>
    <w:lvl w:ilvl="1" w:tplc="04150001">
      <w:start w:val="1"/>
      <w:numFmt w:val="bullet"/>
      <w:lvlText w:val=""/>
      <w:lvlJc w:val="left"/>
      <w:pPr>
        <w:ind w:left="216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0D6457A"/>
    <w:multiLevelType w:val="hybridMultilevel"/>
    <w:tmpl w:val="B664B2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A94BAE"/>
    <w:multiLevelType w:val="hybridMultilevel"/>
    <w:tmpl w:val="17F443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4DD360F"/>
    <w:multiLevelType w:val="hybridMultilevel"/>
    <w:tmpl w:val="42E6C5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0845E1"/>
    <w:multiLevelType w:val="hybridMultilevel"/>
    <w:tmpl w:val="24763F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746BA4"/>
    <w:multiLevelType w:val="hybridMultilevel"/>
    <w:tmpl w:val="3768EC58"/>
    <w:lvl w:ilvl="0" w:tplc="A75864DC">
      <w:start w:val="1"/>
      <w:numFmt w:val="lowerLetter"/>
      <w:lvlText w:val="%1)"/>
      <w:lvlJc w:val="left"/>
      <w:pPr>
        <w:ind w:left="1068" w:hanging="360"/>
      </w:pPr>
      <w:rPr>
        <w:color w:val="auto"/>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749E32F8"/>
    <w:multiLevelType w:val="hybridMultilevel"/>
    <w:tmpl w:val="31CAA3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931D29"/>
    <w:multiLevelType w:val="hybridMultilevel"/>
    <w:tmpl w:val="B49C598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7B095BDD"/>
    <w:multiLevelType w:val="hybridMultilevel"/>
    <w:tmpl w:val="D49E36B6"/>
    <w:lvl w:ilvl="0" w:tplc="04150017">
      <w:start w:val="1"/>
      <w:numFmt w:val="lowerLetter"/>
      <w:lvlText w:val="%1)"/>
      <w:lvlJc w:val="left"/>
      <w:pPr>
        <w:ind w:left="1068" w:hanging="360"/>
      </w:pPr>
    </w:lvl>
    <w:lvl w:ilvl="1" w:tplc="FFFFFFFF">
      <w:start w:val="1"/>
      <w:numFmt w:val="lowerLetter"/>
      <w:lvlText w:val="%2)"/>
      <w:lvlJc w:val="left"/>
      <w:pPr>
        <w:ind w:left="214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838735380">
    <w:abstractNumId w:val="28"/>
  </w:num>
  <w:num w:numId="2" w16cid:durableId="1709449867">
    <w:abstractNumId w:val="25"/>
  </w:num>
  <w:num w:numId="3" w16cid:durableId="1935822304">
    <w:abstractNumId w:val="15"/>
  </w:num>
  <w:num w:numId="4" w16cid:durableId="514727854">
    <w:abstractNumId w:val="3"/>
  </w:num>
  <w:num w:numId="5" w16cid:durableId="1999651020">
    <w:abstractNumId w:val="1"/>
  </w:num>
  <w:num w:numId="6" w16cid:durableId="1956062236">
    <w:abstractNumId w:val="16"/>
  </w:num>
  <w:num w:numId="7" w16cid:durableId="1864588436">
    <w:abstractNumId w:val="20"/>
  </w:num>
  <w:num w:numId="8" w16cid:durableId="1378045491">
    <w:abstractNumId w:val="13"/>
  </w:num>
  <w:num w:numId="9" w16cid:durableId="961233532">
    <w:abstractNumId w:val="9"/>
  </w:num>
  <w:num w:numId="10" w16cid:durableId="533228280">
    <w:abstractNumId w:val="30"/>
  </w:num>
  <w:num w:numId="11" w16cid:durableId="548415704">
    <w:abstractNumId w:val="0"/>
  </w:num>
  <w:num w:numId="12" w16cid:durableId="944112969">
    <w:abstractNumId w:val="23"/>
  </w:num>
  <w:num w:numId="13" w16cid:durableId="136844636">
    <w:abstractNumId w:val="22"/>
  </w:num>
  <w:num w:numId="14" w16cid:durableId="106118072">
    <w:abstractNumId w:val="21"/>
  </w:num>
  <w:num w:numId="15" w16cid:durableId="1718890296">
    <w:abstractNumId w:val="6"/>
  </w:num>
  <w:num w:numId="16" w16cid:durableId="1988629527">
    <w:abstractNumId w:val="31"/>
  </w:num>
  <w:num w:numId="17" w16cid:durableId="607928253">
    <w:abstractNumId w:val="11"/>
  </w:num>
  <w:num w:numId="18" w16cid:durableId="1185054525">
    <w:abstractNumId w:val="4"/>
  </w:num>
  <w:num w:numId="19" w16cid:durableId="1859394686">
    <w:abstractNumId w:val="5"/>
  </w:num>
  <w:num w:numId="20" w16cid:durableId="1655792140">
    <w:abstractNumId w:val="8"/>
  </w:num>
  <w:num w:numId="21" w16cid:durableId="448475035">
    <w:abstractNumId w:val="2"/>
  </w:num>
  <w:num w:numId="22" w16cid:durableId="260799861">
    <w:abstractNumId w:val="19"/>
  </w:num>
  <w:num w:numId="23" w16cid:durableId="1901592945">
    <w:abstractNumId w:val="27"/>
  </w:num>
  <w:num w:numId="24" w16cid:durableId="1195734672">
    <w:abstractNumId w:val="12"/>
  </w:num>
  <w:num w:numId="25" w16cid:durableId="1016805374">
    <w:abstractNumId w:val="18"/>
  </w:num>
  <w:num w:numId="26" w16cid:durableId="1626736709">
    <w:abstractNumId w:val="26"/>
  </w:num>
  <w:num w:numId="27" w16cid:durableId="1300575608">
    <w:abstractNumId w:val="29"/>
  </w:num>
  <w:num w:numId="28" w16cid:durableId="1302224520">
    <w:abstractNumId w:val="17"/>
  </w:num>
  <w:num w:numId="29" w16cid:durableId="849609816">
    <w:abstractNumId w:val="24"/>
  </w:num>
  <w:num w:numId="30" w16cid:durableId="2108231997">
    <w:abstractNumId w:val="10"/>
  </w:num>
  <w:num w:numId="31" w16cid:durableId="1621573453">
    <w:abstractNumId w:val="14"/>
  </w:num>
  <w:num w:numId="32" w16cid:durableId="734858683">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CEE"/>
    <w:rsid w:val="00000364"/>
    <w:rsid w:val="00001BF5"/>
    <w:rsid w:val="000215F7"/>
    <w:rsid w:val="00023A91"/>
    <w:rsid w:val="00023F7A"/>
    <w:rsid w:val="00032AF9"/>
    <w:rsid w:val="0003688F"/>
    <w:rsid w:val="000375F4"/>
    <w:rsid w:val="00064F84"/>
    <w:rsid w:val="0006680A"/>
    <w:rsid w:val="00071296"/>
    <w:rsid w:val="0007262A"/>
    <w:rsid w:val="00086E74"/>
    <w:rsid w:val="000A02FD"/>
    <w:rsid w:val="000A084F"/>
    <w:rsid w:val="000A4931"/>
    <w:rsid w:val="000B0CC5"/>
    <w:rsid w:val="000B3E9E"/>
    <w:rsid w:val="000C03D4"/>
    <w:rsid w:val="000D6622"/>
    <w:rsid w:val="000D67F0"/>
    <w:rsid w:val="000D6A4D"/>
    <w:rsid w:val="000E3766"/>
    <w:rsid w:val="000F09EF"/>
    <w:rsid w:val="000F247B"/>
    <w:rsid w:val="000F3C62"/>
    <w:rsid w:val="00112528"/>
    <w:rsid w:val="0011784A"/>
    <w:rsid w:val="00120136"/>
    <w:rsid w:val="00121304"/>
    <w:rsid w:val="00122FF9"/>
    <w:rsid w:val="0012378F"/>
    <w:rsid w:val="00130D97"/>
    <w:rsid w:val="001332F0"/>
    <w:rsid w:val="00137081"/>
    <w:rsid w:val="00146ABF"/>
    <w:rsid w:val="00155856"/>
    <w:rsid w:val="0016241E"/>
    <w:rsid w:val="00163A2E"/>
    <w:rsid w:val="00163D4E"/>
    <w:rsid w:val="00173811"/>
    <w:rsid w:val="00175665"/>
    <w:rsid w:val="001762DF"/>
    <w:rsid w:val="0018069F"/>
    <w:rsid w:val="001846CA"/>
    <w:rsid w:val="0019051D"/>
    <w:rsid w:val="00190D5C"/>
    <w:rsid w:val="001923FD"/>
    <w:rsid w:val="001B124A"/>
    <w:rsid w:val="001B3D5F"/>
    <w:rsid w:val="001B7EF2"/>
    <w:rsid w:val="001C05B2"/>
    <w:rsid w:val="001D7C5A"/>
    <w:rsid w:val="001E1B66"/>
    <w:rsid w:val="001E2B01"/>
    <w:rsid w:val="001F0A0E"/>
    <w:rsid w:val="001F5D7F"/>
    <w:rsid w:val="001F67D4"/>
    <w:rsid w:val="001F790A"/>
    <w:rsid w:val="002049A8"/>
    <w:rsid w:val="00206C91"/>
    <w:rsid w:val="002113A8"/>
    <w:rsid w:val="00213533"/>
    <w:rsid w:val="00213D5F"/>
    <w:rsid w:val="00215AD7"/>
    <w:rsid w:val="00221216"/>
    <w:rsid w:val="00223B95"/>
    <w:rsid w:val="002255CE"/>
    <w:rsid w:val="00230B1E"/>
    <w:rsid w:val="002310E3"/>
    <w:rsid w:val="00232A10"/>
    <w:rsid w:val="002412FE"/>
    <w:rsid w:val="00241C85"/>
    <w:rsid w:val="00246806"/>
    <w:rsid w:val="00253D3B"/>
    <w:rsid w:val="00255A31"/>
    <w:rsid w:val="002612B8"/>
    <w:rsid w:val="00270919"/>
    <w:rsid w:val="00270CAF"/>
    <w:rsid w:val="00274FDE"/>
    <w:rsid w:val="00280F86"/>
    <w:rsid w:val="0029058D"/>
    <w:rsid w:val="00290FAB"/>
    <w:rsid w:val="00293008"/>
    <w:rsid w:val="00293020"/>
    <w:rsid w:val="00293A81"/>
    <w:rsid w:val="00294A0B"/>
    <w:rsid w:val="002A4E42"/>
    <w:rsid w:val="002A69D3"/>
    <w:rsid w:val="002B248B"/>
    <w:rsid w:val="002B2E24"/>
    <w:rsid w:val="002B3CA4"/>
    <w:rsid w:val="002C28FD"/>
    <w:rsid w:val="002C2D58"/>
    <w:rsid w:val="002C3AF2"/>
    <w:rsid w:val="002C6804"/>
    <w:rsid w:val="002D39A0"/>
    <w:rsid w:val="002E2E52"/>
    <w:rsid w:val="002F48CF"/>
    <w:rsid w:val="002F61BD"/>
    <w:rsid w:val="003004F1"/>
    <w:rsid w:val="00300F2A"/>
    <w:rsid w:val="0033116D"/>
    <w:rsid w:val="00332E87"/>
    <w:rsid w:val="00342B0D"/>
    <w:rsid w:val="00342D9B"/>
    <w:rsid w:val="003474B4"/>
    <w:rsid w:val="00357E48"/>
    <w:rsid w:val="003616DD"/>
    <w:rsid w:val="00366C48"/>
    <w:rsid w:val="00374F11"/>
    <w:rsid w:val="003949B0"/>
    <w:rsid w:val="003A1D0B"/>
    <w:rsid w:val="003B6D93"/>
    <w:rsid w:val="003C7F98"/>
    <w:rsid w:val="003D062D"/>
    <w:rsid w:val="003D08C0"/>
    <w:rsid w:val="003F44C9"/>
    <w:rsid w:val="00411D4F"/>
    <w:rsid w:val="0041BB67"/>
    <w:rsid w:val="00421878"/>
    <w:rsid w:val="004243D4"/>
    <w:rsid w:val="004253F8"/>
    <w:rsid w:val="00426E9B"/>
    <w:rsid w:val="00445293"/>
    <w:rsid w:val="00451788"/>
    <w:rsid w:val="00453A0F"/>
    <w:rsid w:val="0045642F"/>
    <w:rsid w:val="00457857"/>
    <w:rsid w:val="00460D66"/>
    <w:rsid w:val="004618C0"/>
    <w:rsid w:val="00464A3B"/>
    <w:rsid w:val="0046679D"/>
    <w:rsid w:val="00470459"/>
    <w:rsid w:val="00473021"/>
    <w:rsid w:val="00473454"/>
    <w:rsid w:val="004833AC"/>
    <w:rsid w:val="0048433C"/>
    <w:rsid w:val="00485F9B"/>
    <w:rsid w:val="0049114D"/>
    <w:rsid w:val="00494496"/>
    <w:rsid w:val="0049477B"/>
    <w:rsid w:val="004A464F"/>
    <w:rsid w:val="004B7297"/>
    <w:rsid w:val="004D6B92"/>
    <w:rsid w:val="004F68C2"/>
    <w:rsid w:val="0051569C"/>
    <w:rsid w:val="005161E8"/>
    <w:rsid w:val="00521BBB"/>
    <w:rsid w:val="00525941"/>
    <w:rsid w:val="00525AFE"/>
    <w:rsid w:val="00533158"/>
    <w:rsid w:val="00536CBE"/>
    <w:rsid w:val="005407F2"/>
    <w:rsid w:val="00544D92"/>
    <w:rsid w:val="0055480C"/>
    <w:rsid w:val="00562124"/>
    <w:rsid w:val="005700E7"/>
    <w:rsid w:val="005941E3"/>
    <w:rsid w:val="00594570"/>
    <w:rsid w:val="005A1122"/>
    <w:rsid w:val="005C1D45"/>
    <w:rsid w:val="005C2594"/>
    <w:rsid w:val="005C3CBA"/>
    <w:rsid w:val="005C6523"/>
    <w:rsid w:val="005D0121"/>
    <w:rsid w:val="005D1FC1"/>
    <w:rsid w:val="005D65B5"/>
    <w:rsid w:val="005E0D3E"/>
    <w:rsid w:val="005E73E1"/>
    <w:rsid w:val="005F0B37"/>
    <w:rsid w:val="005F5777"/>
    <w:rsid w:val="00600A2F"/>
    <w:rsid w:val="00601B73"/>
    <w:rsid w:val="006051D3"/>
    <w:rsid w:val="00612FE5"/>
    <w:rsid w:val="006151D4"/>
    <w:rsid w:val="00616D73"/>
    <w:rsid w:val="00620690"/>
    <w:rsid w:val="006216A7"/>
    <w:rsid w:val="006234D8"/>
    <w:rsid w:val="00625D18"/>
    <w:rsid w:val="00631027"/>
    <w:rsid w:val="0063200D"/>
    <w:rsid w:val="006368B5"/>
    <w:rsid w:val="0064253A"/>
    <w:rsid w:val="00655BD0"/>
    <w:rsid w:val="00656C6C"/>
    <w:rsid w:val="00660457"/>
    <w:rsid w:val="0066259A"/>
    <w:rsid w:val="00671C9A"/>
    <w:rsid w:val="00687915"/>
    <w:rsid w:val="00693ADB"/>
    <w:rsid w:val="00696FD2"/>
    <w:rsid w:val="006A0B59"/>
    <w:rsid w:val="006B1313"/>
    <w:rsid w:val="006E4B20"/>
    <w:rsid w:val="006E7558"/>
    <w:rsid w:val="00726F94"/>
    <w:rsid w:val="00735E73"/>
    <w:rsid w:val="0073695E"/>
    <w:rsid w:val="007458B1"/>
    <w:rsid w:val="00764338"/>
    <w:rsid w:val="0076710E"/>
    <w:rsid w:val="00773072"/>
    <w:rsid w:val="007740BD"/>
    <w:rsid w:val="00781B0C"/>
    <w:rsid w:val="00783CEE"/>
    <w:rsid w:val="00784506"/>
    <w:rsid w:val="00784B73"/>
    <w:rsid w:val="00787EF4"/>
    <w:rsid w:val="00790832"/>
    <w:rsid w:val="007941C6"/>
    <w:rsid w:val="007A56AE"/>
    <w:rsid w:val="007B0B44"/>
    <w:rsid w:val="007B21EB"/>
    <w:rsid w:val="007B67B1"/>
    <w:rsid w:val="007B7D68"/>
    <w:rsid w:val="007C6850"/>
    <w:rsid w:val="007F08C3"/>
    <w:rsid w:val="00800835"/>
    <w:rsid w:val="00815324"/>
    <w:rsid w:val="00820B45"/>
    <w:rsid w:val="008375BD"/>
    <w:rsid w:val="00837D7F"/>
    <w:rsid w:val="00842952"/>
    <w:rsid w:val="008442C8"/>
    <w:rsid w:val="00856CAD"/>
    <w:rsid w:val="008619E3"/>
    <w:rsid w:val="0086432B"/>
    <w:rsid w:val="00864B30"/>
    <w:rsid w:val="00866A79"/>
    <w:rsid w:val="008773FA"/>
    <w:rsid w:val="00877AF0"/>
    <w:rsid w:val="008819FF"/>
    <w:rsid w:val="008835D7"/>
    <w:rsid w:val="00887A74"/>
    <w:rsid w:val="0089526D"/>
    <w:rsid w:val="008A5519"/>
    <w:rsid w:val="008A677B"/>
    <w:rsid w:val="008B058A"/>
    <w:rsid w:val="008B0749"/>
    <w:rsid w:val="008B455E"/>
    <w:rsid w:val="008C195E"/>
    <w:rsid w:val="008C5541"/>
    <w:rsid w:val="008D34C7"/>
    <w:rsid w:val="008E1B56"/>
    <w:rsid w:val="008E4686"/>
    <w:rsid w:val="008E668A"/>
    <w:rsid w:val="008F0D71"/>
    <w:rsid w:val="008F7AB5"/>
    <w:rsid w:val="009015F0"/>
    <w:rsid w:val="00912665"/>
    <w:rsid w:val="00913C19"/>
    <w:rsid w:val="00914851"/>
    <w:rsid w:val="00917AF5"/>
    <w:rsid w:val="0092621C"/>
    <w:rsid w:val="009328FC"/>
    <w:rsid w:val="00944726"/>
    <w:rsid w:val="0094494C"/>
    <w:rsid w:val="00947BDE"/>
    <w:rsid w:val="00951081"/>
    <w:rsid w:val="009551BF"/>
    <w:rsid w:val="00967C45"/>
    <w:rsid w:val="0097425D"/>
    <w:rsid w:val="00976A1A"/>
    <w:rsid w:val="009854F7"/>
    <w:rsid w:val="00993AE5"/>
    <w:rsid w:val="009950A5"/>
    <w:rsid w:val="009A736C"/>
    <w:rsid w:val="009B116D"/>
    <w:rsid w:val="009B4840"/>
    <w:rsid w:val="009B6337"/>
    <w:rsid w:val="009C753F"/>
    <w:rsid w:val="009D19C5"/>
    <w:rsid w:val="009D39EB"/>
    <w:rsid w:val="009E429C"/>
    <w:rsid w:val="009E6C00"/>
    <w:rsid w:val="009F0C99"/>
    <w:rsid w:val="009F5215"/>
    <w:rsid w:val="009F6504"/>
    <w:rsid w:val="00A00233"/>
    <w:rsid w:val="00A00E84"/>
    <w:rsid w:val="00A0194D"/>
    <w:rsid w:val="00A155E9"/>
    <w:rsid w:val="00A16AC2"/>
    <w:rsid w:val="00A254A8"/>
    <w:rsid w:val="00A346F2"/>
    <w:rsid w:val="00A34BF1"/>
    <w:rsid w:val="00A3558A"/>
    <w:rsid w:val="00A35973"/>
    <w:rsid w:val="00A36B2D"/>
    <w:rsid w:val="00A42A7E"/>
    <w:rsid w:val="00A52AC5"/>
    <w:rsid w:val="00A53572"/>
    <w:rsid w:val="00A60CD7"/>
    <w:rsid w:val="00A615F4"/>
    <w:rsid w:val="00A76CC0"/>
    <w:rsid w:val="00A77769"/>
    <w:rsid w:val="00A81FA8"/>
    <w:rsid w:val="00A86F94"/>
    <w:rsid w:val="00A977B3"/>
    <w:rsid w:val="00AA571A"/>
    <w:rsid w:val="00AB001E"/>
    <w:rsid w:val="00AB0112"/>
    <w:rsid w:val="00AB0AA6"/>
    <w:rsid w:val="00AB445A"/>
    <w:rsid w:val="00AB7F5B"/>
    <w:rsid w:val="00AC6208"/>
    <w:rsid w:val="00AD1345"/>
    <w:rsid w:val="00AD46D9"/>
    <w:rsid w:val="00AD4FF6"/>
    <w:rsid w:val="00AE06F1"/>
    <w:rsid w:val="00AE1B54"/>
    <w:rsid w:val="00AE3670"/>
    <w:rsid w:val="00AE4E65"/>
    <w:rsid w:val="00B14FA8"/>
    <w:rsid w:val="00B20113"/>
    <w:rsid w:val="00B224F8"/>
    <w:rsid w:val="00B31BF8"/>
    <w:rsid w:val="00B34F37"/>
    <w:rsid w:val="00B40223"/>
    <w:rsid w:val="00B55127"/>
    <w:rsid w:val="00B62609"/>
    <w:rsid w:val="00B63245"/>
    <w:rsid w:val="00B63FD7"/>
    <w:rsid w:val="00B746E2"/>
    <w:rsid w:val="00B84559"/>
    <w:rsid w:val="00B87016"/>
    <w:rsid w:val="00B9125A"/>
    <w:rsid w:val="00B96F9E"/>
    <w:rsid w:val="00BB310C"/>
    <w:rsid w:val="00BC21A6"/>
    <w:rsid w:val="00BC3373"/>
    <w:rsid w:val="00BD010B"/>
    <w:rsid w:val="00BD01BB"/>
    <w:rsid w:val="00BE63FB"/>
    <w:rsid w:val="00C00EB5"/>
    <w:rsid w:val="00C060F6"/>
    <w:rsid w:val="00C06E32"/>
    <w:rsid w:val="00C13852"/>
    <w:rsid w:val="00C219AF"/>
    <w:rsid w:val="00C24181"/>
    <w:rsid w:val="00C33C5B"/>
    <w:rsid w:val="00C47927"/>
    <w:rsid w:val="00C61829"/>
    <w:rsid w:val="00C75181"/>
    <w:rsid w:val="00C81637"/>
    <w:rsid w:val="00CA0BFD"/>
    <w:rsid w:val="00CA297E"/>
    <w:rsid w:val="00CA4450"/>
    <w:rsid w:val="00CA4CF5"/>
    <w:rsid w:val="00CA5D84"/>
    <w:rsid w:val="00CA7B9F"/>
    <w:rsid w:val="00CB0553"/>
    <w:rsid w:val="00CB3A91"/>
    <w:rsid w:val="00CBE19B"/>
    <w:rsid w:val="00CC019B"/>
    <w:rsid w:val="00CD4145"/>
    <w:rsid w:val="00CD5419"/>
    <w:rsid w:val="00CD73D9"/>
    <w:rsid w:val="00CE2102"/>
    <w:rsid w:val="00CE4E7B"/>
    <w:rsid w:val="00CE783D"/>
    <w:rsid w:val="00D017B4"/>
    <w:rsid w:val="00D070AB"/>
    <w:rsid w:val="00D176EF"/>
    <w:rsid w:val="00D17770"/>
    <w:rsid w:val="00D50B2D"/>
    <w:rsid w:val="00D5500F"/>
    <w:rsid w:val="00D553F5"/>
    <w:rsid w:val="00D609EF"/>
    <w:rsid w:val="00D66196"/>
    <w:rsid w:val="00D77FD4"/>
    <w:rsid w:val="00D80ED5"/>
    <w:rsid w:val="00DB4BA4"/>
    <w:rsid w:val="00DC0A59"/>
    <w:rsid w:val="00DC2C3B"/>
    <w:rsid w:val="00DC50C3"/>
    <w:rsid w:val="00DE409A"/>
    <w:rsid w:val="00DF0841"/>
    <w:rsid w:val="00DF33C7"/>
    <w:rsid w:val="00DF5953"/>
    <w:rsid w:val="00DF6EC3"/>
    <w:rsid w:val="00E063C2"/>
    <w:rsid w:val="00E13057"/>
    <w:rsid w:val="00E170FD"/>
    <w:rsid w:val="00E21671"/>
    <w:rsid w:val="00E2245D"/>
    <w:rsid w:val="00E37F38"/>
    <w:rsid w:val="00E410FE"/>
    <w:rsid w:val="00E449A1"/>
    <w:rsid w:val="00E45828"/>
    <w:rsid w:val="00E52DBE"/>
    <w:rsid w:val="00E55D50"/>
    <w:rsid w:val="00E56256"/>
    <w:rsid w:val="00E64304"/>
    <w:rsid w:val="00E71229"/>
    <w:rsid w:val="00E7467E"/>
    <w:rsid w:val="00E761F9"/>
    <w:rsid w:val="00E923F3"/>
    <w:rsid w:val="00E96B51"/>
    <w:rsid w:val="00EA3896"/>
    <w:rsid w:val="00EA56F4"/>
    <w:rsid w:val="00EB2867"/>
    <w:rsid w:val="00EB2D15"/>
    <w:rsid w:val="00EB40CF"/>
    <w:rsid w:val="00EB65D6"/>
    <w:rsid w:val="00EC386A"/>
    <w:rsid w:val="00EE2EAB"/>
    <w:rsid w:val="00EE55B1"/>
    <w:rsid w:val="00EF3535"/>
    <w:rsid w:val="00F012B5"/>
    <w:rsid w:val="00F04E19"/>
    <w:rsid w:val="00F305BA"/>
    <w:rsid w:val="00F3405F"/>
    <w:rsid w:val="00F372B7"/>
    <w:rsid w:val="00F47594"/>
    <w:rsid w:val="00F56B14"/>
    <w:rsid w:val="00F57C18"/>
    <w:rsid w:val="00F61AE5"/>
    <w:rsid w:val="00F63F69"/>
    <w:rsid w:val="00F66FB9"/>
    <w:rsid w:val="00F67651"/>
    <w:rsid w:val="00F70180"/>
    <w:rsid w:val="00F70D78"/>
    <w:rsid w:val="00F80AC4"/>
    <w:rsid w:val="00F9092E"/>
    <w:rsid w:val="00F9357D"/>
    <w:rsid w:val="00F954BE"/>
    <w:rsid w:val="00FA2261"/>
    <w:rsid w:val="00FA59ED"/>
    <w:rsid w:val="00FB5794"/>
    <w:rsid w:val="00FC7E1D"/>
    <w:rsid w:val="00FD52CB"/>
    <w:rsid w:val="00FE0757"/>
    <w:rsid w:val="00FE3575"/>
    <w:rsid w:val="00FE3FBD"/>
    <w:rsid w:val="00FE6FA9"/>
    <w:rsid w:val="00FF1702"/>
    <w:rsid w:val="00FF516D"/>
    <w:rsid w:val="02276994"/>
    <w:rsid w:val="02EAC757"/>
    <w:rsid w:val="04C11482"/>
    <w:rsid w:val="053BF19D"/>
    <w:rsid w:val="064FD594"/>
    <w:rsid w:val="065CE4E3"/>
    <w:rsid w:val="06FADAB7"/>
    <w:rsid w:val="0739D4A2"/>
    <w:rsid w:val="09515DBB"/>
    <w:rsid w:val="0B393D63"/>
    <w:rsid w:val="0DC39DCB"/>
    <w:rsid w:val="0E65E435"/>
    <w:rsid w:val="0EBDC8F5"/>
    <w:rsid w:val="0F42915E"/>
    <w:rsid w:val="0F4792EC"/>
    <w:rsid w:val="103A8DB8"/>
    <w:rsid w:val="1079D368"/>
    <w:rsid w:val="127A3220"/>
    <w:rsid w:val="14A02D37"/>
    <w:rsid w:val="14A9DE7E"/>
    <w:rsid w:val="14B3F855"/>
    <w:rsid w:val="15A7295A"/>
    <w:rsid w:val="16194435"/>
    <w:rsid w:val="16E069CC"/>
    <w:rsid w:val="175662D4"/>
    <w:rsid w:val="18508DFE"/>
    <w:rsid w:val="189EC317"/>
    <w:rsid w:val="191E2BBA"/>
    <w:rsid w:val="1A63AE56"/>
    <w:rsid w:val="1A90CA93"/>
    <w:rsid w:val="1CFF52A2"/>
    <w:rsid w:val="1D1F9CAC"/>
    <w:rsid w:val="1D470030"/>
    <w:rsid w:val="209F040A"/>
    <w:rsid w:val="20E21F21"/>
    <w:rsid w:val="229055EA"/>
    <w:rsid w:val="232E4BBE"/>
    <w:rsid w:val="25C7F6AC"/>
    <w:rsid w:val="2665EC80"/>
    <w:rsid w:val="28BA9C25"/>
    <w:rsid w:val="2C172745"/>
    <w:rsid w:val="2CCDCD6D"/>
    <w:rsid w:val="2E63931D"/>
    <w:rsid w:val="2E9D0067"/>
    <w:rsid w:val="2F6ED8F2"/>
    <w:rsid w:val="30DB7A8E"/>
    <w:rsid w:val="31D38F5C"/>
    <w:rsid w:val="31E543E9"/>
    <w:rsid w:val="349CC307"/>
    <w:rsid w:val="35BADA7F"/>
    <w:rsid w:val="36998E25"/>
    <w:rsid w:val="36C101D9"/>
    <w:rsid w:val="3756AAE0"/>
    <w:rsid w:val="376AC5FE"/>
    <w:rsid w:val="37B9CC68"/>
    <w:rsid w:val="3888225D"/>
    <w:rsid w:val="38FF9EEF"/>
    <w:rsid w:val="3915BB38"/>
    <w:rsid w:val="3B7E8EFE"/>
    <w:rsid w:val="3B853DA1"/>
    <w:rsid w:val="3B9413B5"/>
    <w:rsid w:val="3EB62FC0"/>
    <w:rsid w:val="3EC9219E"/>
    <w:rsid w:val="3ED976EB"/>
    <w:rsid w:val="3F6A499E"/>
    <w:rsid w:val="41FB67B3"/>
    <w:rsid w:val="42035539"/>
    <w:rsid w:val="4315B7B9"/>
    <w:rsid w:val="439F259A"/>
    <w:rsid w:val="443A334F"/>
    <w:rsid w:val="443D1B6E"/>
    <w:rsid w:val="45400D4F"/>
    <w:rsid w:val="454CADE0"/>
    <w:rsid w:val="45D8EBCF"/>
    <w:rsid w:val="46B1F3EF"/>
    <w:rsid w:val="4774BC30"/>
    <w:rsid w:val="49DE2294"/>
    <w:rsid w:val="4A067998"/>
    <w:rsid w:val="4A4B3189"/>
    <w:rsid w:val="4D3E1A5A"/>
    <w:rsid w:val="4D62AE26"/>
    <w:rsid w:val="4F4A8DCE"/>
    <w:rsid w:val="4F7FCE15"/>
    <w:rsid w:val="5044B8F8"/>
    <w:rsid w:val="5196B196"/>
    <w:rsid w:val="51B2710D"/>
    <w:rsid w:val="52B76ED7"/>
    <w:rsid w:val="53451268"/>
    <w:rsid w:val="53AD5BDE"/>
    <w:rsid w:val="53C9448A"/>
    <w:rsid w:val="55854EFD"/>
    <w:rsid w:val="56CA9D33"/>
    <w:rsid w:val="5861FAF9"/>
    <w:rsid w:val="5888BA87"/>
    <w:rsid w:val="5BC05B49"/>
    <w:rsid w:val="5CE16374"/>
    <w:rsid w:val="5E1D9DE3"/>
    <w:rsid w:val="5F181406"/>
    <w:rsid w:val="5F207B73"/>
    <w:rsid w:val="6093CC6C"/>
    <w:rsid w:val="60D62111"/>
    <w:rsid w:val="616E6702"/>
    <w:rsid w:val="62A7EA32"/>
    <w:rsid w:val="62F10F06"/>
    <w:rsid w:val="63CB6D2E"/>
    <w:rsid w:val="647D7684"/>
    <w:rsid w:val="652AD53B"/>
    <w:rsid w:val="65673D8F"/>
    <w:rsid w:val="65DBE300"/>
    <w:rsid w:val="66E033FD"/>
    <w:rsid w:val="67DDA886"/>
    <w:rsid w:val="68347830"/>
    <w:rsid w:val="6960508A"/>
    <w:rsid w:val="6A036A88"/>
    <w:rsid w:val="6A3AAEB2"/>
    <w:rsid w:val="6B154948"/>
    <w:rsid w:val="6B253034"/>
    <w:rsid w:val="6D161063"/>
    <w:rsid w:val="6E33C1AD"/>
    <w:rsid w:val="6F50AE64"/>
    <w:rsid w:val="6FF81B35"/>
    <w:rsid w:val="717D2C8E"/>
    <w:rsid w:val="74E7E506"/>
    <w:rsid w:val="7729819E"/>
    <w:rsid w:val="78709C6A"/>
    <w:rsid w:val="78BA0387"/>
    <w:rsid w:val="79767454"/>
    <w:rsid w:val="7B8D14D2"/>
    <w:rsid w:val="7CC0B840"/>
    <w:rsid w:val="7E0F2ECF"/>
    <w:rsid w:val="7F4FA865"/>
    <w:rsid w:val="7F7B7D9A"/>
    <w:rsid w:val="7FF176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F8541"/>
  <w15:chartTrackingRefBased/>
  <w15:docId w15:val="{EC84C81E-D218-4527-9B93-8A1C88E5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4304"/>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next w:val="Normalny"/>
    <w:link w:val="Nagwek1Znak"/>
    <w:uiPriority w:val="9"/>
    <w:qFormat/>
    <w:rsid w:val="00726F9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3CEE"/>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783CEE"/>
  </w:style>
  <w:style w:type="paragraph" w:styleId="Stopka">
    <w:name w:val="footer"/>
    <w:basedOn w:val="Normalny"/>
    <w:link w:val="StopkaZnak"/>
    <w:uiPriority w:val="99"/>
    <w:unhideWhenUsed/>
    <w:rsid w:val="00783CEE"/>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783CEE"/>
  </w:style>
  <w:style w:type="character" w:styleId="Hipercze">
    <w:name w:val="Hyperlink"/>
    <w:basedOn w:val="Domylnaczcionkaakapitu"/>
    <w:uiPriority w:val="99"/>
    <w:unhideWhenUsed/>
    <w:rsid w:val="00D609EF"/>
    <w:rPr>
      <w:color w:val="0563C1" w:themeColor="hyperlink"/>
      <w:u w:val="single"/>
    </w:rPr>
  </w:style>
  <w:style w:type="paragraph" w:styleId="Bezodstpw">
    <w:name w:val="No Spacing"/>
    <w:uiPriority w:val="1"/>
    <w:qFormat/>
    <w:rsid w:val="00B96F9E"/>
    <w:pPr>
      <w:spacing w:after="0" w:line="240" w:lineRule="auto"/>
    </w:pPr>
  </w:style>
  <w:style w:type="paragraph" w:styleId="Tekstdymka">
    <w:name w:val="Balloon Text"/>
    <w:basedOn w:val="Normalny"/>
    <w:link w:val="TekstdymkaZnak"/>
    <w:uiPriority w:val="99"/>
    <w:semiHidden/>
    <w:unhideWhenUsed/>
    <w:rsid w:val="00B96F9E"/>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6F9E"/>
    <w:rPr>
      <w:rFonts w:ascii="Segoe UI" w:hAnsi="Segoe UI" w:cs="Segoe UI"/>
      <w:sz w:val="18"/>
      <w:szCs w:val="18"/>
    </w:rPr>
  </w:style>
  <w:style w:type="table" w:styleId="Tabela-Siatka">
    <w:name w:val="Table Grid"/>
    <w:basedOn w:val="Standardowy"/>
    <w:uiPriority w:val="39"/>
    <w:rsid w:val="00213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B0CC5"/>
    <w:rPr>
      <w:sz w:val="16"/>
      <w:szCs w:val="16"/>
    </w:rPr>
  </w:style>
  <w:style w:type="paragraph" w:styleId="Tekstkomentarza">
    <w:name w:val="annotation text"/>
    <w:basedOn w:val="Normalny"/>
    <w:link w:val="TekstkomentarzaZnak"/>
    <w:uiPriority w:val="99"/>
    <w:semiHidden/>
    <w:unhideWhenUsed/>
    <w:rsid w:val="000B0CC5"/>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0B0CC5"/>
    <w:rPr>
      <w:sz w:val="20"/>
      <w:szCs w:val="20"/>
    </w:rPr>
  </w:style>
  <w:style w:type="paragraph" w:styleId="Tematkomentarza">
    <w:name w:val="annotation subject"/>
    <w:basedOn w:val="Tekstkomentarza"/>
    <w:next w:val="Tekstkomentarza"/>
    <w:link w:val="TematkomentarzaZnak"/>
    <w:uiPriority w:val="99"/>
    <w:semiHidden/>
    <w:unhideWhenUsed/>
    <w:rsid w:val="000B0CC5"/>
    <w:rPr>
      <w:b/>
      <w:bCs/>
    </w:rPr>
  </w:style>
  <w:style w:type="character" w:customStyle="1" w:styleId="TematkomentarzaZnak">
    <w:name w:val="Temat komentarza Znak"/>
    <w:basedOn w:val="TekstkomentarzaZnak"/>
    <w:link w:val="Tematkomentarza"/>
    <w:uiPriority w:val="99"/>
    <w:semiHidden/>
    <w:rsid w:val="000B0CC5"/>
    <w:rPr>
      <w:b/>
      <w:bCs/>
      <w:sz w:val="20"/>
      <w:szCs w:val="20"/>
    </w:rPr>
  </w:style>
  <w:style w:type="character" w:customStyle="1" w:styleId="Nierozpoznanawzmianka1">
    <w:name w:val="Nierozpoznana wzmianka1"/>
    <w:basedOn w:val="Domylnaczcionkaakapitu"/>
    <w:uiPriority w:val="99"/>
    <w:semiHidden/>
    <w:unhideWhenUsed/>
    <w:rsid w:val="00917AF5"/>
    <w:rPr>
      <w:color w:val="605E5C"/>
      <w:shd w:val="clear" w:color="auto" w:fill="E1DFDD"/>
    </w:rPr>
  </w:style>
  <w:style w:type="paragraph" w:styleId="NormalnyWeb">
    <w:name w:val="Normal (Web)"/>
    <w:basedOn w:val="Normalny"/>
    <w:uiPriority w:val="99"/>
    <w:unhideWhenUsed/>
    <w:rsid w:val="002B2E24"/>
    <w:pPr>
      <w:spacing w:before="100" w:beforeAutospacing="1" w:after="100" w:afterAutospacing="1"/>
    </w:pPr>
    <w:rPr>
      <w:rFonts w:eastAsia="Times New Roman"/>
    </w:rPr>
  </w:style>
  <w:style w:type="character" w:styleId="Pogrubienie">
    <w:name w:val="Strong"/>
    <w:basedOn w:val="Domylnaczcionkaakapitu"/>
    <w:uiPriority w:val="22"/>
    <w:qFormat/>
    <w:rsid w:val="002B2E24"/>
    <w:rPr>
      <w:b/>
      <w:bCs/>
    </w:rPr>
  </w:style>
  <w:style w:type="character" w:styleId="Nierozpoznanawzmianka">
    <w:name w:val="Unresolved Mention"/>
    <w:basedOn w:val="Domylnaczcionkaakapitu"/>
    <w:uiPriority w:val="99"/>
    <w:semiHidden/>
    <w:unhideWhenUsed/>
    <w:rsid w:val="002C28FD"/>
    <w:rPr>
      <w:color w:val="605E5C"/>
      <w:shd w:val="clear" w:color="auto" w:fill="E1DFDD"/>
    </w:rPr>
  </w:style>
  <w:style w:type="paragraph" w:styleId="Akapitzlist">
    <w:name w:val="List Paragraph"/>
    <w:basedOn w:val="Normalny"/>
    <w:link w:val="AkapitzlistZnak"/>
    <w:uiPriority w:val="34"/>
    <w:qFormat/>
    <w:rsid w:val="003616DD"/>
    <w:pPr>
      <w:ind w:left="720"/>
      <w:contextualSpacing/>
    </w:pPr>
  </w:style>
  <w:style w:type="character" w:customStyle="1" w:styleId="AkapitzlistZnak">
    <w:name w:val="Akapit z listą Znak"/>
    <w:link w:val="Akapitzlist"/>
    <w:uiPriority w:val="34"/>
    <w:qFormat/>
    <w:locked/>
    <w:rsid w:val="00280F86"/>
    <w:rPr>
      <w:rFonts w:ascii="Times New Roman" w:eastAsia="Calibri" w:hAnsi="Times New Roman" w:cs="Times New Roman"/>
      <w:sz w:val="24"/>
      <w:szCs w:val="24"/>
      <w:lang w:eastAsia="pl-PL"/>
    </w:rPr>
  </w:style>
  <w:style w:type="paragraph" w:customStyle="1" w:styleId="Akapitzlist1">
    <w:name w:val="Akapit z listą1"/>
    <w:basedOn w:val="Normalny"/>
    <w:rsid w:val="00280F86"/>
    <w:pPr>
      <w:widowControl w:val="0"/>
      <w:suppressAutoHyphens/>
      <w:ind w:left="720"/>
    </w:pPr>
    <w:rPr>
      <w:rFonts w:eastAsia="Arial Unicode MS"/>
      <w:kern w:val="1"/>
      <w:lang w:eastAsia="ar-SA"/>
    </w:rPr>
  </w:style>
  <w:style w:type="character" w:customStyle="1" w:styleId="Nagwek1Znak">
    <w:name w:val="Nagłówek 1 Znak"/>
    <w:basedOn w:val="Domylnaczcionkaakapitu"/>
    <w:link w:val="Nagwek1"/>
    <w:uiPriority w:val="9"/>
    <w:rsid w:val="00726F94"/>
    <w:rPr>
      <w:rFonts w:asciiTheme="majorHAnsi" w:eastAsiaTheme="majorEastAsia" w:hAnsiTheme="majorHAnsi" w:cstheme="majorBidi"/>
      <w:color w:val="2E74B5"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88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1DE9F1C20FB6A48A14ACA68198229BE" ma:contentTypeVersion="11" ma:contentTypeDescription="Utwórz nowy dokument." ma:contentTypeScope="" ma:versionID="669aa7dfc1359bb40ace235faa5a459c">
  <xsd:schema xmlns:xsd="http://www.w3.org/2001/XMLSchema" xmlns:xs="http://www.w3.org/2001/XMLSchema" xmlns:p="http://schemas.microsoft.com/office/2006/metadata/properties" xmlns:ns2="edfe6207-c74c-4f5e-9a00-017906408056" xmlns:ns3="4de1e5f0-eb33-4178-888d-87d82b7d960b" targetNamespace="http://schemas.microsoft.com/office/2006/metadata/properties" ma:root="true" ma:fieldsID="7656404de6e6f484b25f1ca7f57e0caa" ns2:_="" ns3:_="">
    <xsd:import namespace="edfe6207-c74c-4f5e-9a00-017906408056"/>
    <xsd:import namespace="4de1e5f0-eb33-4178-888d-87d82b7d96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e6207-c74c-4f5e-9a00-017906408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e1e5f0-eb33-4178-888d-87d82b7d960b"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1F2C36-4669-432F-8EA5-694C36B7C50C}">
  <ds:schemaRefs>
    <ds:schemaRef ds:uri="http://schemas.microsoft.com/sharepoint/v3/contenttype/forms"/>
  </ds:schemaRefs>
</ds:datastoreItem>
</file>

<file path=customXml/itemProps2.xml><?xml version="1.0" encoding="utf-8"?>
<ds:datastoreItem xmlns:ds="http://schemas.openxmlformats.org/officeDocument/2006/customXml" ds:itemID="{271139CE-7D7C-4211-AAB6-B0196857CA7C}">
  <ds:schemaRefs>
    <ds:schemaRef ds:uri="http://schemas.openxmlformats.org/officeDocument/2006/bibliography"/>
  </ds:schemaRefs>
</ds:datastoreItem>
</file>

<file path=customXml/itemProps3.xml><?xml version="1.0" encoding="utf-8"?>
<ds:datastoreItem xmlns:ds="http://schemas.openxmlformats.org/officeDocument/2006/customXml" ds:itemID="{F55B444F-E236-4F19-9D66-C889C01B5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e6207-c74c-4f5e-9a00-017906408056"/>
    <ds:schemaRef ds:uri="4de1e5f0-eb33-4178-888d-87d82b7d9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9B795-9B26-4720-9F00-EDCFF3A198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3514</Words>
  <Characters>21089</Characters>
  <Application>Microsoft Office Word</Application>
  <DocSecurity>0</DocSecurity>
  <Lines>175</Lines>
  <Paragraphs>49</Paragraphs>
  <ScaleCrop>false</ScaleCrop>
  <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Kalemba</dc:creator>
  <cp:keywords/>
  <dc:description/>
  <cp:lastModifiedBy>Andrzej Krzywonos</cp:lastModifiedBy>
  <cp:revision>6</cp:revision>
  <cp:lastPrinted>2024-08-14T08:26:00Z</cp:lastPrinted>
  <dcterms:created xsi:type="dcterms:W3CDTF">2024-08-29T14:46:00Z</dcterms:created>
  <dcterms:modified xsi:type="dcterms:W3CDTF">2024-08-29T14:55:00Z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0x01010061DE9F1C20FB6A48A14ACA68198229BE</vt:lpwstr>
  </property>
</Properties>
</file>